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81" w:rsidRDefault="00A725D7" w:rsidP="00984495">
      <w:pPr>
        <w:ind w:rightChars="190" w:right="399"/>
        <w:jc w:val="right"/>
        <w:rPr>
          <w:sz w:val="28"/>
        </w:rPr>
      </w:pPr>
      <w:r>
        <w:rPr>
          <w:rFonts w:hint="eastAsia"/>
          <w:sz w:val="28"/>
          <w:bdr w:val="single" w:sz="4" w:space="0" w:color="auto"/>
        </w:rPr>
        <w:t>令和６</w:t>
      </w:r>
      <w:r w:rsidR="00F37681" w:rsidRPr="00F37681">
        <w:rPr>
          <w:rFonts w:hint="eastAsia"/>
          <w:sz w:val="28"/>
          <w:bdr w:val="single" w:sz="4" w:space="0" w:color="auto"/>
        </w:rPr>
        <w:t>年度申告用</w:t>
      </w:r>
      <w:r w:rsidR="00984495">
        <w:rPr>
          <w:rFonts w:hint="eastAsia"/>
          <w:sz w:val="28"/>
          <w:bdr w:val="single" w:sz="4" w:space="0" w:color="auto"/>
        </w:rPr>
        <w:t xml:space="preserve">　</w:t>
      </w:r>
    </w:p>
    <w:p w:rsidR="00EA5B54" w:rsidRDefault="001C690C" w:rsidP="001C690C">
      <w:pPr>
        <w:jc w:val="center"/>
        <w:rPr>
          <w:sz w:val="28"/>
        </w:rPr>
      </w:pPr>
      <w:r w:rsidRPr="001C690C">
        <w:rPr>
          <w:rFonts w:hint="eastAsia"/>
          <w:sz w:val="28"/>
        </w:rPr>
        <w:t>上場株式等に係る譲渡損失の繰越控除明細書</w:t>
      </w:r>
      <w:r w:rsidR="00F37681">
        <w:rPr>
          <w:rFonts w:hint="eastAsia"/>
          <w:sz w:val="28"/>
        </w:rPr>
        <w:t xml:space="preserve"> </w:t>
      </w:r>
    </w:p>
    <w:p w:rsidR="001C690C" w:rsidRDefault="001C690C" w:rsidP="001C690C">
      <w:pPr>
        <w:jc w:val="center"/>
        <w:rPr>
          <w:sz w:val="28"/>
        </w:rPr>
      </w:pPr>
    </w:p>
    <w:p w:rsidR="001C690C" w:rsidRDefault="001C690C" w:rsidP="000F33CA">
      <w:pPr>
        <w:wordWrap w:val="0"/>
        <w:ind w:rightChars="471" w:right="989"/>
        <w:jc w:val="right"/>
        <w:rPr>
          <w:u w:val="single"/>
        </w:rPr>
      </w:pPr>
      <w:r w:rsidRPr="001C690C">
        <w:rPr>
          <w:rFonts w:hint="eastAsia"/>
          <w:u w:val="single"/>
        </w:rPr>
        <w:t xml:space="preserve">氏　名　　　　　　　　　　　　　</w:t>
      </w:r>
    </w:p>
    <w:p w:rsidR="001C690C" w:rsidRDefault="001C690C" w:rsidP="001C690C">
      <w:pPr>
        <w:jc w:val="right"/>
        <w:rPr>
          <w:u w:val="single"/>
        </w:rPr>
      </w:pPr>
    </w:p>
    <w:p w:rsidR="001C690C" w:rsidRDefault="001C690C" w:rsidP="001C690C">
      <w:pPr>
        <w:jc w:val="right"/>
        <w:rPr>
          <w:u w:val="single"/>
        </w:rPr>
      </w:pPr>
    </w:p>
    <w:p w:rsidR="001C690C" w:rsidRDefault="00A725D7" w:rsidP="000F33CA">
      <w:pPr>
        <w:tabs>
          <w:tab w:val="left" w:pos="9923"/>
        </w:tabs>
        <w:ind w:leftChars="472" w:left="991" w:rightChars="471" w:right="989" w:firstLineChars="100" w:firstLine="200"/>
        <w:jc w:val="left"/>
        <w:rPr>
          <w:sz w:val="20"/>
        </w:rPr>
      </w:pPr>
      <w:r>
        <w:rPr>
          <w:rFonts w:hint="eastAsia"/>
          <w:sz w:val="20"/>
        </w:rPr>
        <w:t>令和２年から令和４</w:t>
      </w:r>
      <w:r w:rsidR="001C690C" w:rsidRPr="001C690C">
        <w:rPr>
          <w:rFonts w:hint="eastAsia"/>
          <w:sz w:val="20"/>
        </w:rPr>
        <w:t>年までの</w:t>
      </w:r>
      <w:r w:rsidR="00D54ABD">
        <w:rPr>
          <w:rFonts w:hint="eastAsia"/>
          <w:sz w:val="20"/>
        </w:rPr>
        <w:t>間に</w:t>
      </w:r>
      <w:r>
        <w:rPr>
          <w:rFonts w:hint="eastAsia"/>
          <w:sz w:val="20"/>
        </w:rPr>
        <w:t>生じた上場株式等に係る譲渡損失の金額で、令和４年</w:t>
      </w:r>
      <w:r w:rsidR="001C690C" w:rsidRPr="001C690C">
        <w:rPr>
          <w:rFonts w:hint="eastAsia"/>
          <w:sz w:val="20"/>
        </w:rPr>
        <w:t>分以前の市町村民税及び道府県民税に係る</w:t>
      </w:r>
      <w:r w:rsidR="000F33CA">
        <w:rPr>
          <w:rFonts w:hint="eastAsia"/>
          <w:sz w:val="20"/>
        </w:rPr>
        <w:t>上場</w:t>
      </w:r>
      <w:r w:rsidR="001C690C" w:rsidRPr="001C690C">
        <w:rPr>
          <w:rFonts w:hint="eastAsia"/>
          <w:sz w:val="20"/>
        </w:rPr>
        <w:t>株式等に係る譲渡所得等の金額の計算上引き切れなかった損失の金額があるときは、下の欄に必要な事項を書き入れてください。</w:t>
      </w:r>
    </w:p>
    <w:tbl>
      <w:tblPr>
        <w:tblStyle w:val="a3"/>
        <w:tblW w:w="10314" w:type="dxa"/>
        <w:tblLook w:val="04A0" w:firstRow="1" w:lastRow="0" w:firstColumn="1" w:lastColumn="0" w:noHBand="0" w:noVBand="1"/>
      </w:tblPr>
      <w:tblGrid>
        <w:gridCol w:w="1384"/>
        <w:gridCol w:w="2835"/>
        <w:gridCol w:w="2977"/>
        <w:gridCol w:w="3118"/>
      </w:tblGrid>
      <w:tr w:rsidR="008D756B" w:rsidTr="008D756B">
        <w:trPr>
          <w:cantSplit/>
          <w:trHeight w:val="1272"/>
        </w:trPr>
        <w:tc>
          <w:tcPr>
            <w:tcW w:w="1384" w:type="dxa"/>
          </w:tcPr>
          <w:p w:rsidR="006605B9" w:rsidRDefault="008D756B" w:rsidP="00EC1682">
            <w:pPr>
              <w:rPr>
                <w:sz w:val="20"/>
              </w:rPr>
            </w:pPr>
            <w:r>
              <w:rPr>
                <w:rFonts w:hint="eastAsia"/>
                <w:sz w:val="20"/>
              </w:rPr>
              <w:t>損失の生じた年</w:t>
            </w:r>
          </w:p>
          <w:p w:rsidR="008D756B" w:rsidRPr="006605B9" w:rsidRDefault="006605B9" w:rsidP="00EC1682">
            <w:pPr>
              <w:rPr>
                <w:sz w:val="16"/>
                <w:szCs w:val="16"/>
              </w:rPr>
            </w:pPr>
            <w:r w:rsidRPr="006605B9">
              <w:rPr>
                <w:rFonts w:hint="eastAsia"/>
                <w:sz w:val="16"/>
                <w:szCs w:val="16"/>
              </w:rPr>
              <w:t>(</w:t>
            </w:r>
            <w:r w:rsidRPr="006605B9">
              <w:rPr>
                <w:rFonts w:hint="eastAsia"/>
                <w:sz w:val="16"/>
                <w:szCs w:val="16"/>
              </w:rPr>
              <w:t>課税年度</w:t>
            </w:r>
            <w:r w:rsidRPr="006605B9">
              <w:rPr>
                <w:rFonts w:hint="eastAsia"/>
                <w:sz w:val="16"/>
                <w:szCs w:val="16"/>
              </w:rPr>
              <w:t>)</w:t>
            </w:r>
          </w:p>
        </w:tc>
        <w:tc>
          <w:tcPr>
            <w:tcW w:w="2835" w:type="dxa"/>
          </w:tcPr>
          <w:p w:rsidR="008D756B" w:rsidRDefault="008D756B" w:rsidP="00EC1682">
            <w:pPr>
              <w:spacing w:line="276" w:lineRule="auto"/>
              <w:jc w:val="left"/>
              <w:rPr>
                <w:sz w:val="18"/>
              </w:rPr>
            </w:pPr>
            <w:r>
              <w:rPr>
                <w:rFonts w:hint="eastAsia"/>
                <w:sz w:val="18"/>
              </w:rPr>
              <w:t>前年度分から繰り越された上場株式等に係る譲渡損失の金額</w:t>
            </w:r>
          </w:p>
          <w:p w:rsidR="008D756B" w:rsidRDefault="008D756B" w:rsidP="00F37681">
            <w:pPr>
              <w:spacing w:line="276" w:lineRule="auto"/>
              <w:jc w:val="left"/>
              <w:rPr>
                <w:sz w:val="20"/>
              </w:rPr>
            </w:pPr>
            <w:r>
              <w:rPr>
                <w:rFonts w:hint="eastAsia"/>
                <w:sz w:val="18"/>
              </w:rPr>
              <w:t xml:space="preserve"> (a)                      </w:t>
            </w:r>
            <w:r>
              <w:rPr>
                <w:rFonts w:hint="eastAsia"/>
                <w:sz w:val="18"/>
              </w:rPr>
              <w:t>円</w:t>
            </w:r>
          </w:p>
        </w:tc>
        <w:tc>
          <w:tcPr>
            <w:tcW w:w="2977" w:type="dxa"/>
          </w:tcPr>
          <w:p w:rsidR="008D756B" w:rsidRDefault="00A725D7" w:rsidP="005A4F9D">
            <w:pPr>
              <w:spacing w:line="276" w:lineRule="auto"/>
              <w:jc w:val="left"/>
              <w:rPr>
                <w:sz w:val="18"/>
              </w:rPr>
            </w:pPr>
            <w:r>
              <w:rPr>
                <w:rFonts w:hint="eastAsia"/>
                <w:sz w:val="18"/>
              </w:rPr>
              <w:t>令和６</w:t>
            </w:r>
            <w:r w:rsidR="008D756B">
              <w:rPr>
                <w:rFonts w:hint="eastAsia"/>
                <w:sz w:val="18"/>
              </w:rPr>
              <w:t>年度分で差し引く上場株式等に係る譲渡損失の金額</w:t>
            </w:r>
          </w:p>
          <w:p w:rsidR="008D756B" w:rsidRDefault="008D756B" w:rsidP="00F37681">
            <w:pPr>
              <w:jc w:val="left"/>
              <w:rPr>
                <w:sz w:val="20"/>
              </w:rPr>
            </w:pPr>
            <w:r>
              <w:rPr>
                <w:rFonts w:hint="eastAsia"/>
                <w:sz w:val="18"/>
              </w:rPr>
              <w:t xml:space="preserve">(b)                         </w:t>
            </w:r>
            <w:r>
              <w:rPr>
                <w:rFonts w:hint="eastAsia"/>
                <w:sz w:val="18"/>
              </w:rPr>
              <w:t>円</w:t>
            </w:r>
          </w:p>
        </w:tc>
        <w:tc>
          <w:tcPr>
            <w:tcW w:w="3118" w:type="dxa"/>
          </w:tcPr>
          <w:p w:rsidR="008D756B" w:rsidRPr="00984495" w:rsidRDefault="00E05833" w:rsidP="005A4F9D">
            <w:pPr>
              <w:spacing w:line="276" w:lineRule="auto"/>
              <w:jc w:val="left"/>
              <w:rPr>
                <w:sz w:val="16"/>
                <w:szCs w:val="16"/>
              </w:rPr>
            </w:pPr>
            <w:r>
              <w:rPr>
                <w:rFonts w:hint="eastAsia"/>
                <w:sz w:val="16"/>
                <w:szCs w:val="16"/>
              </w:rPr>
              <w:t>令和６</w:t>
            </w:r>
            <w:bookmarkStart w:id="0" w:name="_GoBack"/>
            <w:bookmarkEnd w:id="0"/>
            <w:r w:rsidR="008D756B" w:rsidRPr="00984495">
              <w:rPr>
                <w:rFonts w:hint="eastAsia"/>
                <w:sz w:val="16"/>
                <w:szCs w:val="16"/>
              </w:rPr>
              <w:t>年度分で差し引くことのできなかった上場株式等に係る譲渡損失の金額</w:t>
            </w:r>
          </w:p>
          <w:p w:rsidR="008D756B" w:rsidRDefault="008D756B" w:rsidP="00F37681">
            <w:pPr>
              <w:jc w:val="left"/>
              <w:rPr>
                <w:sz w:val="20"/>
              </w:rPr>
            </w:pPr>
            <w:r>
              <w:rPr>
                <w:rFonts w:hint="eastAsia"/>
                <w:sz w:val="18"/>
              </w:rPr>
              <w:t>(a)</w:t>
            </w:r>
            <w:r>
              <w:rPr>
                <w:rFonts w:hint="eastAsia"/>
                <w:sz w:val="18"/>
              </w:rPr>
              <w:t>－</w:t>
            </w:r>
            <w:r>
              <w:rPr>
                <w:rFonts w:hint="eastAsia"/>
                <w:sz w:val="18"/>
              </w:rPr>
              <w:t xml:space="preserve">(b)                      </w:t>
            </w:r>
            <w:r>
              <w:rPr>
                <w:rFonts w:hint="eastAsia"/>
                <w:sz w:val="18"/>
              </w:rPr>
              <w:t>円</w:t>
            </w:r>
          </w:p>
        </w:tc>
      </w:tr>
      <w:tr w:rsidR="008D756B" w:rsidTr="008D756B">
        <w:trPr>
          <w:cantSplit/>
          <w:trHeight w:val="686"/>
        </w:trPr>
        <w:tc>
          <w:tcPr>
            <w:tcW w:w="1384" w:type="dxa"/>
            <w:vMerge w:val="restart"/>
          </w:tcPr>
          <w:p w:rsidR="003822E4" w:rsidRDefault="00A725D7" w:rsidP="003822E4">
            <w:pPr>
              <w:jc w:val="center"/>
              <w:rPr>
                <w:sz w:val="20"/>
              </w:rPr>
            </w:pPr>
            <w:r>
              <w:rPr>
                <w:rFonts w:hint="eastAsia"/>
                <w:sz w:val="20"/>
              </w:rPr>
              <w:t>令和２</w:t>
            </w:r>
            <w:r w:rsidR="008D756B">
              <w:rPr>
                <w:rFonts w:hint="eastAsia"/>
                <w:sz w:val="20"/>
              </w:rPr>
              <w:t>年</w:t>
            </w:r>
          </w:p>
          <w:p w:rsidR="008D756B" w:rsidRDefault="006605B9" w:rsidP="003822E4">
            <w:pPr>
              <w:jc w:val="center"/>
              <w:rPr>
                <w:sz w:val="20"/>
              </w:rPr>
            </w:pPr>
            <w:r w:rsidRPr="006605B9">
              <w:rPr>
                <w:rFonts w:hint="eastAsia"/>
                <w:sz w:val="16"/>
                <w:szCs w:val="16"/>
              </w:rPr>
              <w:t>(</w:t>
            </w:r>
            <w:r w:rsidR="008564AA">
              <w:rPr>
                <w:rFonts w:hint="eastAsia"/>
                <w:sz w:val="16"/>
                <w:szCs w:val="16"/>
              </w:rPr>
              <w:t>令和</w:t>
            </w:r>
            <w:r w:rsidR="00A725D7">
              <w:rPr>
                <w:rFonts w:asciiTheme="minorEastAsia" w:hAnsiTheme="minorEastAsia" w:hint="eastAsia"/>
                <w:sz w:val="16"/>
                <w:szCs w:val="16"/>
              </w:rPr>
              <w:t>3</w:t>
            </w:r>
            <w:r w:rsidRPr="006605B9">
              <w:rPr>
                <w:rFonts w:hint="eastAsia"/>
                <w:sz w:val="16"/>
                <w:szCs w:val="16"/>
              </w:rPr>
              <w:t>年度</w:t>
            </w:r>
            <w:r w:rsidRPr="006605B9">
              <w:rPr>
                <w:rFonts w:hint="eastAsia"/>
                <w:sz w:val="16"/>
                <w:szCs w:val="16"/>
              </w:rPr>
              <w:t>)</w:t>
            </w:r>
          </w:p>
        </w:tc>
        <w:tc>
          <w:tcPr>
            <w:tcW w:w="2835" w:type="dxa"/>
            <w:vMerge w:val="restart"/>
          </w:tcPr>
          <w:p w:rsidR="008D756B" w:rsidRDefault="008D756B" w:rsidP="001C690C">
            <w:pPr>
              <w:jc w:val="left"/>
              <w:rPr>
                <w:sz w:val="20"/>
              </w:rPr>
            </w:pPr>
            <w:r>
              <w:rPr>
                <w:rFonts w:hint="eastAsia"/>
                <w:sz w:val="20"/>
              </w:rPr>
              <w:t>A</w:t>
            </w:r>
          </w:p>
        </w:tc>
        <w:tc>
          <w:tcPr>
            <w:tcW w:w="2977" w:type="dxa"/>
          </w:tcPr>
          <w:p w:rsidR="008D756B" w:rsidRPr="00520B5D" w:rsidRDefault="008D756B" w:rsidP="001C690C">
            <w:pPr>
              <w:jc w:val="left"/>
              <w:rPr>
                <w:sz w:val="10"/>
                <w:szCs w:val="10"/>
              </w:rPr>
            </w:pPr>
            <w:r w:rsidRPr="00006D3B">
              <w:rPr>
                <w:rFonts w:hint="eastAsia"/>
                <w:sz w:val="20"/>
                <w:szCs w:val="20"/>
              </w:rPr>
              <w:t>D</w:t>
            </w:r>
            <w:r w:rsidRPr="00520B5D">
              <w:rPr>
                <w:rFonts w:hint="eastAsia"/>
                <w:sz w:val="10"/>
                <w:szCs w:val="10"/>
              </w:rPr>
              <w:t>（上場株式等に係る譲渡所得等の金額から差し引く部分）</w:t>
            </w:r>
          </w:p>
          <w:p w:rsidR="008D756B" w:rsidRPr="00520B5D" w:rsidRDefault="008D756B" w:rsidP="001C690C">
            <w:pPr>
              <w:jc w:val="left"/>
              <w:rPr>
                <w:sz w:val="10"/>
                <w:szCs w:val="10"/>
              </w:rPr>
            </w:pPr>
          </w:p>
        </w:tc>
        <w:tc>
          <w:tcPr>
            <w:tcW w:w="3118" w:type="dxa"/>
            <w:vMerge w:val="restart"/>
          </w:tcPr>
          <w:p w:rsidR="008D756B" w:rsidRDefault="00E05833" w:rsidP="008D756B">
            <w:pPr>
              <w:jc w:val="left"/>
              <w:rPr>
                <w:sz w:val="20"/>
              </w:rPr>
            </w:pPr>
            <w:r>
              <w:rPr>
                <w:rFonts w:hint="eastAsia"/>
                <w:sz w:val="20"/>
              </w:rPr>
              <w:t>譲渡損失の金額を令和６</w:t>
            </w:r>
            <w:r w:rsidR="008D756B">
              <w:rPr>
                <w:rFonts w:hint="eastAsia"/>
                <w:sz w:val="20"/>
              </w:rPr>
              <w:t>年度以後に繰り越すことはできません</w:t>
            </w:r>
          </w:p>
        </w:tc>
      </w:tr>
      <w:tr w:rsidR="008D756B" w:rsidTr="008D756B">
        <w:trPr>
          <w:cantSplit/>
          <w:trHeight w:val="714"/>
        </w:trPr>
        <w:tc>
          <w:tcPr>
            <w:tcW w:w="1384" w:type="dxa"/>
            <w:vMerge/>
          </w:tcPr>
          <w:p w:rsidR="008D756B" w:rsidRDefault="008D756B" w:rsidP="003822E4">
            <w:pPr>
              <w:jc w:val="center"/>
              <w:rPr>
                <w:sz w:val="20"/>
              </w:rPr>
            </w:pPr>
          </w:p>
        </w:tc>
        <w:tc>
          <w:tcPr>
            <w:tcW w:w="2835" w:type="dxa"/>
            <w:vMerge/>
          </w:tcPr>
          <w:p w:rsidR="008D756B" w:rsidRDefault="008D756B" w:rsidP="001C690C">
            <w:pPr>
              <w:jc w:val="left"/>
              <w:rPr>
                <w:sz w:val="20"/>
              </w:rPr>
            </w:pPr>
          </w:p>
        </w:tc>
        <w:tc>
          <w:tcPr>
            <w:tcW w:w="2977" w:type="dxa"/>
          </w:tcPr>
          <w:p w:rsidR="008D756B" w:rsidRPr="00006D3B" w:rsidRDefault="008D756B" w:rsidP="001C690C">
            <w:pPr>
              <w:jc w:val="left"/>
              <w:rPr>
                <w:sz w:val="20"/>
                <w:szCs w:val="20"/>
              </w:rPr>
            </w:pPr>
            <w:r w:rsidRPr="00F37681">
              <w:rPr>
                <w:rFonts w:hint="eastAsia"/>
                <w:sz w:val="20"/>
                <w:szCs w:val="20"/>
              </w:rPr>
              <w:t>E</w:t>
            </w:r>
            <w:r w:rsidRPr="00520B5D">
              <w:rPr>
                <w:rFonts w:hint="eastAsia"/>
                <w:sz w:val="10"/>
                <w:szCs w:val="10"/>
              </w:rPr>
              <w:t>（分離課税配当所得等から差し引く部分）</w:t>
            </w:r>
          </w:p>
        </w:tc>
        <w:tc>
          <w:tcPr>
            <w:tcW w:w="3118" w:type="dxa"/>
            <w:vMerge/>
          </w:tcPr>
          <w:p w:rsidR="008D756B" w:rsidRDefault="008D756B" w:rsidP="001C690C">
            <w:pPr>
              <w:jc w:val="left"/>
              <w:rPr>
                <w:sz w:val="20"/>
              </w:rPr>
            </w:pPr>
          </w:p>
        </w:tc>
      </w:tr>
      <w:tr w:rsidR="008D756B" w:rsidTr="008D756B">
        <w:trPr>
          <w:cantSplit/>
          <w:trHeight w:val="735"/>
        </w:trPr>
        <w:tc>
          <w:tcPr>
            <w:tcW w:w="1384" w:type="dxa"/>
            <w:vMerge w:val="restart"/>
          </w:tcPr>
          <w:p w:rsidR="003822E4" w:rsidRDefault="00A725D7" w:rsidP="003822E4">
            <w:pPr>
              <w:jc w:val="center"/>
              <w:rPr>
                <w:sz w:val="20"/>
              </w:rPr>
            </w:pPr>
            <w:r>
              <w:rPr>
                <w:rFonts w:hint="eastAsia"/>
                <w:sz w:val="20"/>
              </w:rPr>
              <w:t>令和３</w:t>
            </w:r>
            <w:r w:rsidR="008D756B">
              <w:rPr>
                <w:rFonts w:hint="eastAsia"/>
                <w:sz w:val="20"/>
              </w:rPr>
              <w:t>年</w:t>
            </w:r>
          </w:p>
          <w:p w:rsidR="008D756B" w:rsidRDefault="006605B9" w:rsidP="003822E4">
            <w:pPr>
              <w:jc w:val="center"/>
              <w:rPr>
                <w:sz w:val="20"/>
              </w:rPr>
            </w:pPr>
            <w:r w:rsidRPr="006605B9">
              <w:rPr>
                <w:rFonts w:hint="eastAsia"/>
                <w:sz w:val="16"/>
                <w:szCs w:val="16"/>
              </w:rPr>
              <w:t>(</w:t>
            </w:r>
            <w:r w:rsidR="008564AA">
              <w:rPr>
                <w:rFonts w:hint="eastAsia"/>
                <w:sz w:val="16"/>
                <w:szCs w:val="16"/>
              </w:rPr>
              <w:t>令和</w:t>
            </w:r>
            <w:r w:rsidR="00A725D7">
              <w:rPr>
                <w:rFonts w:asciiTheme="minorEastAsia" w:hAnsiTheme="minorEastAsia" w:hint="eastAsia"/>
                <w:sz w:val="16"/>
                <w:szCs w:val="16"/>
              </w:rPr>
              <w:t>4</w:t>
            </w:r>
            <w:r w:rsidRPr="006605B9">
              <w:rPr>
                <w:rFonts w:hint="eastAsia"/>
                <w:sz w:val="16"/>
                <w:szCs w:val="16"/>
              </w:rPr>
              <w:t>年度</w:t>
            </w:r>
            <w:r w:rsidRPr="006605B9">
              <w:rPr>
                <w:rFonts w:hint="eastAsia"/>
                <w:sz w:val="16"/>
                <w:szCs w:val="16"/>
              </w:rPr>
              <w:t>)</w:t>
            </w:r>
          </w:p>
        </w:tc>
        <w:tc>
          <w:tcPr>
            <w:tcW w:w="2835" w:type="dxa"/>
            <w:vMerge w:val="restart"/>
          </w:tcPr>
          <w:p w:rsidR="008D756B" w:rsidRDefault="008D756B" w:rsidP="001C690C">
            <w:pPr>
              <w:jc w:val="left"/>
              <w:rPr>
                <w:sz w:val="20"/>
              </w:rPr>
            </w:pPr>
            <w:r>
              <w:rPr>
                <w:rFonts w:hint="eastAsia"/>
                <w:sz w:val="20"/>
              </w:rPr>
              <w:t>B</w:t>
            </w:r>
          </w:p>
        </w:tc>
        <w:tc>
          <w:tcPr>
            <w:tcW w:w="2977" w:type="dxa"/>
          </w:tcPr>
          <w:p w:rsidR="008D756B" w:rsidRPr="00520B5D" w:rsidRDefault="008D756B" w:rsidP="00F37681">
            <w:pPr>
              <w:jc w:val="left"/>
              <w:rPr>
                <w:sz w:val="10"/>
                <w:szCs w:val="10"/>
              </w:rPr>
            </w:pPr>
            <w:r>
              <w:rPr>
                <w:rFonts w:hint="eastAsia"/>
                <w:sz w:val="20"/>
                <w:szCs w:val="20"/>
              </w:rPr>
              <w:t>F</w:t>
            </w:r>
            <w:r w:rsidRPr="00520B5D">
              <w:rPr>
                <w:rFonts w:hint="eastAsia"/>
                <w:sz w:val="10"/>
                <w:szCs w:val="10"/>
              </w:rPr>
              <w:t>（上場株式等に係る譲渡所得等の金額から差し引く部分）</w:t>
            </w:r>
          </w:p>
          <w:p w:rsidR="008D756B" w:rsidRDefault="008D756B" w:rsidP="001C690C">
            <w:pPr>
              <w:jc w:val="left"/>
              <w:rPr>
                <w:sz w:val="20"/>
              </w:rPr>
            </w:pPr>
          </w:p>
        </w:tc>
        <w:tc>
          <w:tcPr>
            <w:tcW w:w="3118" w:type="dxa"/>
            <w:vMerge w:val="restart"/>
          </w:tcPr>
          <w:p w:rsidR="008D756B" w:rsidRDefault="008D756B" w:rsidP="001C690C">
            <w:pPr>
              <w:jc w:val="left"/>
              <w:rPr>
                <w:sz w:val="20"/>
              </w:rPr>
            </w:pPr>
            <w:r>
              <w:rPr>
                <w:rFonts w:hint="eastAsia"/>
                <w:sz w:val="20"/>
              </w:rPr>
              <w:t>①（Ｂ－Ｆ－Ｇ）</w:t>
            </w:r>
          </w:p>
        </w:tc>
      </w:tr>
      <w:tr w:rsidR="008D756B" w:rsidTr="008D756B">
        <w:trPr>
          <w:cantSplit/>
          <w:trHeight w:val="805"/>
        </w:trPr>
        <w:tc>
          <w:tcPr>
            <w:tcW w:w="1384" w:type="dxa"/>
            <w:vMerge/>
          </w:tcPr>
          <w:p w:rsidR="008D756B" w:rsidRDefault="008D756B" w:rsidP="003822E4">
            <w:pPr>
              <w:jc w:val="center"/>
              <w:rPr>
                <w:sz w:val="20"/>
              </w:rPr>
            </w:pPr>
          </w:p>
        </w:tc>
        <w:tc>
          <w:tcPr>
            <w:tcW w:w="2835" w:type="dxa"/>
            <w:vMerge/>
          </w:tcPr>
          <w:p w:rsidR="008D756B" w:rsidRDefault="008D756B" w:rsidP="001C690C">
            <w:pPr>
              <w:jc w:val="left"/>
              <w:rPr>
                <w:sz w:val="20"/>
              </w:rPr>
            </w:pPr>
          </w:p>
        </w:tc>
        <w:tc>
          <w:tcPr>
            <w:tcW w:w="2977" w:type="dxa"/>
          </w:tcPr>
          <w:p w:rsidR="008D756B" w:rsidRDefault="008D756B" w:rsidP="00F37681">
            <w:pPr>
              <w:jc w:val="left"/>
              <w:rPr>
                <w:sz w:val="20"/>
              </w:rPr>
            </w:pPr>
            <w:r>
              <w:rPr>
                <w:rFonts w:hint="eastAsia"/>
                <w:sz w:val="20"/>
                <w:szCs w:val="20"/>
              </w:rPr>
              <w:t>G</w:t>
            </w:r>
            <w:r w:rsidRPr="00520B5D">
              <w:rPr>
                <w:rFonts w:hint="eastAsia"/>
                <w:sz w:val="10"/>
                <w:szCs w:val="10"/>
              </w:rPr>
              <w:t>（分離課税配当所得等から差し引く部分）</w:t>
            </w:r>
          </w:p>
        </w:tc>
        <w:tc>
          <w:tcPr>
            <w:tcW w:w="3118" w:type="dxa"/>
            <w:vMerge/>
          </w:tcPr>
          <w:p w:rsidR="008D756B" w:rsidRDefault="008D756B" w:rsidP="001C690C">
            <w:pPr>
              <w:jc w:val="left"/>
              <w:rPr>
                <w:sz w:val="20"/>
              </w:rPr>
            </w:pPr>
          </w:p>
        </w:tc>
      </w:tr>
      <w:tr w:rsidR="008D756B" w:rsidTr="008D756B">
        <w:trPr>
          <w:cantSplit/>
          <w:trHeight w:val="817"/>
        </w:trPr>
        <w:tc>
          <w:tcPr>
            <w:tcW w:w="1384" w:type="dxa"/>
            <w:vMerge w:val="restart"/>
          </w:tcPr>
          <w:p w:rsidR="006605B9" w:rsidRDefault="00A725D7" w:rsidP="003822E4">
            <w:pPr>
              <w:jc w:val="center"/>
              <w:rPr>
                <w:sz w:val="20"/>
              </w:rPr>
            </w:pPr>
            <w:r>
              <w:rPr>
                <w:rFonts w:hint="eastAsia"/>
                <w:sz w:val="20"/>
              </w:rPr>
              <w:t>令和４</w:t>
            </w:r>
            <w:r w:rsidR="008D756B">
              <w:rPr>
                <w:rFonts w:hint="eastAsia"/>
                <w:sz w:val="20"/>
              </w:rPr>
              <w:t>年</w:t>
            </w:r>
          </w:p>
          <w:p w:rsidR="008D756B" w:rsidRPr="006605B9" w:rsidRDefault="006605B9" w:rsidP="003822E4">
            <w:pPr>
              <w:jc w:val="center"/>
              <w:rPr>
                <w:sz w:val="16"/>
                <w:szCs w:val="16"/>
              </w:rPr>
            </w:pPr>
            <w:r w:rsidRPr="006605B9">
              <w:rPr>
                <w:rFonts w:hint="eastAsia"/>
                <w:sz w:val="16"/>
                <w:szCs w:val="16"/>
              </w:rPr>
              <w:t>(</w:t>
            </w:r>
            <w:r w:rsidR="008564AA">
              <w:rPr>
                <w:rFonts w:hint="eastAsia"/>
                <w:sz w:val="16"/>
                <w:szCs w:val="16"/>
              </w:rPr>
              <w:t>令和</w:t>
            </w:r>
            <w:r w:rsidR="00A725D7">
              <w:rPr>
                <w:rFonts w:asciiTheme="minorEastAsia" w:hAnsiTheme="minorEastAsia" w:hint="eastAsia"/>
                <w:sz w:val="16"/>
                <w:szCs w:val="16"/>
              </w:rPr>
              <w:t>5</w:t>
            </w:r>
            <w:r w:rsidRPr="006605B9">
              <w:rPr>
                <w:rFonts w:hint="eastAsia"/>
                <w:sz w:val="16"/>
                <w:szCs w:val="16"/>
              </w:rPr>
              <w:t>年度</w:t>
            </w:r>
            <w:r w:rsidRPr="006605B9">
              <w:rPr>
                <w:rFonts w:hint="eastAsia"/>
                <w:sz w:val="16"/>
                <w:szCs w:val="16"/>
              </w:rPr>
              <w:t>)</w:t>
            </w:r>
          </w:p>
        </w:tc>
        <w:tc>
          <w:tcPr>
            <w:tcW w:w="2835" w:type="dxa"/>
            <w:vMerge w:val="restart"/>
          </w:tcPr>
          <w:p w:rsidR="008D756B" w:rsidRDefault="008D756B" w:rsidP="001D45AB">
            <w:pPr>
              <w:jc w:val="left"/>
              <w:rPr>
                <w:sz w:val="20"/>
              </w:rPr>
            </w:pPr>
            <w:r>
              <w:rPr>
                <w:rFonts w:hint="eastAsia"/>
                <w:sz w:val="20"/>
              </w:rPr>
              <w:t>C</w:t>
            </w:r>
          </w:p>
        </w:tc>
        <w:tc>
          <w:tcPr>
            <w:tcW w:w="2977" w:type="dxa"/>
          </w:tcPr>
          <w:p w:rsidR="008D756B" w:rsidRDefault="008D756B" w:rsidP="001C690C">
            <w:pPr>
              <w:jc w:val="left"/>
              <w:rPr>
                <w:sz w:val="10"/>
                <w:szCs w:val="10"/>
              </w:rPr>
            </w:pPr>
            <w:r>
              <w:rPr>
                <w:rFonts w:hint="eastAsia"/>
                <w:sz w:val="20"/>
                <w:szCs w:val="20"/>
              </w:rPr>
              <w:t>H</w:t>
            </w:r>
            <w:r w:rsidRPr="00520B5D">
              <w:rPr>
                <w:rFonts w:hint="eastAsia"/>
                <w:sz w:val="10"/>
                <w:szCs w:val="10"/>
              </w:rPr>
              <w:t>（上場株式等に係る譲渡所得等の金額から差し引く部分）</w:t>
            </w:r>
          </w:p>
          <w:p w:rsidR="008D756B" w:rsidRPr="00520B5D" w:rsidRDefault="008D756B" w:rsidP="001C690C">
            <w:pPr>
              <w:jc w:val="left"/>
              <w:rPr>
                <w:sz w:val="10"/>
                <w:szCs w:val="10"/>
              </w:rPr>
            </w:pPr>
          </w:p>
        </w:tc>
        <w:tc>
          <w:tcPr>
            <w:tcW w:w="3118" w:type="dxa"/>
            <w:vMerge w:val="restart"/>
          </w:tcPr>
          <w:p w:rsidR="008D756B" w:rsidRDefault="008D756B" w:rsidP="001D45AB">
            <w:pPr>
              <w:jc w:val="left"/>
              <w:rPr>
                <w:sz w:val="20"/>
              </w:rPr>
            </w:pPr>
            <w:r>
              <w:rPr>
                <w:rFonts w:hint="eastAsia"/>
                <w:sz w:val="20"/>
              </w:rPr>
              <w:t>②（Ｃ－Ｈ－Ｉ）</w:t>
            </w:r>
          </w:p>
        </w:tc>
      </w:tr>
      <w:tr w:rsidR="008D756B" w:rsidTr="008D756B">
        <w:trPr>
          <w:cantSplit/>
          <w:trHeight w:val="780"/>
        </w:trPr>
        <w:tc>
          <w:tcPr>
            <w:tcW w:w="1384" w:type="dxa"/>
            <w:vMerge/>
          </w:tcPr>
          <w:p w:rsidR="008D756B" w:rsidRDefault="008D756B" w:rsidP="007F2F8D">
            <w:pPr>
              <w:jc w:val="left"/>
              <w:rPr>
                <w:sz w:val="20"/>
              </w:rPr>
            </w:pPr>
          </w:p>
        </w:tc>
        <w:tc>
          <w:tcPr>
            <w:tcW w:w="2835" w:type="dxa"/>
            <w:vMerge/>
          </w:tcPr>
          <w:p w:rsidR="008D756B" w:rsidRDefault="008D756B" w:rsidP="001D45AB">
            <w:pPr>
              <w:jc w:val="left"/>
              <w:rPr>
                <w:sz w:val="20"/>
              </w:rPr>
            </w:pPr>
          </w:p>
        </w:tc>
        <w:tc>
          <w:tcPr>
            <w:tcW w:w="2977" w:type="dxa"/>
          </w:tcPr>
          <w:p w:rsidR="008D756B" w:rsidRDefault="008D756B" w:rsidP="00F37681">
            <w:pPr>
              <w:jc w:val="left"/>
              <w:rPr>
                <w:sz w:val="10"/>
                <w:szCs w:val="10"/>
              </w:rPr>
            </w:pPr>
            <w:r>
              <w:rPr>
                <w:rFonts w:hint="eastAsia"/>
                <w:sz w:val="20"/>
                <w:szCs w:val="20"/>
              </w:rPr>
              <w:t>Ｉ</w:t>
            </w:r>
            <w:r w:rsidRPr="00520B5D">
              <w:rPr>
                <w:rFonts w:hint="eastAsia"/>
                <w:sz w:val="10"/>
                <w:szCs w:val="10"/>
              </w:rPr>
              <w:t>（分離課税配当所得等から差し引く部分）</w:t>
            </w:r>
          </w:p>
        </w:tc>
        <w:tc>
          <w:tcPr>
            <w:tcW w:w="3118" w:type="dxa"/>
            <w:vMerge/>
          </w:tcPr>
          <w:p w:rsidR="008D756B" w:rsidRDefault="008D756B" w:rsidP="001D45AB">
            <w:pPr>
              <w:jc w:val="left"/>
              <w:rPr>
                <w:sz w:val="20"/>
              </w:rPr>
            </w:pPr>
          </w:p>
        </w:tc>
      </w:tr>
      <w:tr w:rsidR="008D756B" w:rsidTr="008D756B">
        <w:trPr>
          <w:cantSplit/>
          <w:trHeight w:val="854"/>
        </w:trPr>
        <w:tc>
          <w:tcPr>
            <w:tcW w:w="4219" w:type="dxa"/>
            <w:gridSpan w:val="2"/>
          </w:tcPr>
          <w:p w:rsidR="008D756B" w:rsidRPr="00984495" w:rsidRDefault="00D0324B" w:rsidP="003822E4">
            <w:pPr>
              <w:jc w:val="left"/>
              <w:rPr>
                <w:sz w:val="16"/>
                <w:szCs w:val="16"/>
              </w:rPr>
            </w:pPr>
            <w:r>
              <w:rPr>
                <w:rFonts w:hint="eastAsia"/>
                <w:sz w:val="16"/>
                <w:szCs w:val="16"/>
              </w:rPr>
              <w:t>令和</w:t>
            </w:r>
            <w:r w:rsidR="00A725D7">
              <w:rPr>
                <w:rFonts w:asciiTheme="minorEastAsia" w:hAnsiTheme="minorEastAsia" w:hint="eastAsia"/>
                <w:sz w:val="16"/>
                <w:szCs w:val="16"/>
              </w:rPr>
              <w:t>6</w:t>
            </w:r>
            <w:r w:rsidR="008D756B" w:rsidRPr="00984495">
              <w:rPr>
                <w:rFonts w:hint="eastAsia"/>
                <w:sz w:val="16"/>
                <w:szCs w:val="16"/>
              </w:rPr>
              <w:t>年度分で上場株式等に係る譲渡所得の金額から差し引く上場株式等に係る譲渡損失の金額の合計額</w:t>
            </w:r>
          </w:p>
        </w:tc>
        <w:tc>
          <w:tcPr>
            <w:tcW w:w="2977" w:type="dxa"/>
          </w:tcPr>
          <w:p w:rsidR="008D756B" w:rsidRDefault="008D756B" w:rsidP="001D45AB">
            <w:pPr>
              <w:jc w:val="left"/>
              <w:rPr>
                <w:sz w:val="20"/>
              </w:rPr>
            </w:pPr>
            <w:r>
              <w:rPr>
                <w:rFonts w:hint="eastAsia"/>
                <w:sz w:val="20"/>
              </w:rPr>
              <w:t>③（Ｄ</w:t>
            </w:r>
            <w:r>
              <w:rPr>
                <w:rFonts w:hint="eastAsia"/>
                <w:sz w:val="20"/>
              </w:rPr>
              <w:t>+</w:t>
            </w:r>
            <w:r>
              <w:rPr>
                <w:rFonts w:hint="eastAsia"/>
                <w:sz w:val="20"/>
              </w:rPr>
              <w:t>Ｆ</w:t>
            </w:r>
            <w:r>
              <w:rPr>
                <w:rFonts w:hint="eastAsia"/>
                <w:sz w:val="20"/>
              </w:rPr>
              <w:t>+</w:t>
            </w:r>
            <w:r>
              <w:rPr>
                <w:rFonts w:hint="eastAsia"/>
                <w:sz w:val="20"/>
              </w:rPr>
              <w:t>Ｈ）</w:t>
            </w:r>
          </w:p>
        </w:tc>
        <w:tc>
          <w:tcPr>
            <w:tcW w:w="3118" w:type="dxa"/>
            <w:tcBorders>
              <w:tl2br w:val="single" w:sz="4" w:space="0" w:color="auto"/>
            </w:tcBorders>
          </w:tcPr>
          <w:p w:rsidR="008D756B" w:rsidRDefault="008D756B" w:rsidP="001D45AB">
            <w:pPr>
              <w:jc w:val="left"/>
              <w:rPr>
                <w:sz w:val="20"/>
              </w:rPr>
            </w:pPr>
          </w:p>
        </w:tc>
      </w:tr>
      <w:tr w:rsidR="008D756B" w:rsidTr="008D756B">
        <w:trPr>
          <w:cantSplit/>
          <w:trHeight w:val="854"/>
        </w:trPr>
        <w:tc>
          <w:tcPr>
            <w:tcW w:w="4219" w:type="dxa"/>
            <w:gridSpan w:val="2"/>
          </w:tcPr>
          <w:p w:rsidR="008D756B" w:rsidRPr="00984495" w:rsidRDefault="003822E4" w:rsidP="00984495">
            <w:pPr>
              <w:jc w:val="left"/>
              <w:rPr>
                <w:sz w:val="16"/>
                <w:szCs w:val="16"/>
              </w:rPr>
            </w:pPr>
            <w:r>
              <w:rPr>
                <w:rFonts w:hint="eastAsia"/>
                <w:sz w:val="16"/>
                <w:szCs w:val="16"/>
              </w:rPr>
              <w:t>令和</w:t>
            </w:r>
            <w:r w:rsidR="00A725D7">
              <w:rPr>
                <w:rFonts w:asciiTheme="minorEastAsia" w:hAnsiTheme="minorEastAsia" w:hint="eastAsia"/>
                <w:sz w:val="16"/>
                <w:szCs w:val="16"/>
              </w:rPr>
              <w:t>6</w:t>
            </w:r>
            <w:r w:rsidR="008D756B" w:rsidRPr="00984495">
              <w:rPr>
                <w:rFonts w:hint="eastAsia"/>
                <w:sz w:val="16"/>
                <w:szCs w:val="16"/>
              </w:rPr>
              <w:t>年度分で</w:t>
            </w:r>
            <w:r w:rsidR="008D756B">
              <w:rPr>
                <w:rFonts w:hint="eastAsia"/>
                <w:sz w:val="16"/>
                <w:szCs w:val="16"/>
              </w:rPr>
              <w:t>分離課税配当所得等金額</w:t>
            </w:r>
            <w:r w:rsidR="008D756B" w:rsidRPr="00984495">
              <w:rPr>
                <w:rFonts w:hint="eastAsia"/>
                <w:sz w:val="16"/>
                <w:szCs w:val="16"/>
              </w:rPr>
              <w:t>から差し引く上場株式等に係る譲渡損失の金額の合計額</w:t>
            </w:r>
          </w:p>
        </w:tc>
        <w:tc>
          <w:tcPr>
            <w:tcW w:w="2977" w:type="dxa"/>
          </w:tcPr>
          <w:p w:rsidR="008D756B" w:rsidRPr="00984495" w:rsidRDefault="008D756B" w:rsidP="00984495">
            <w:pPr>
              <w:jc w:val="left"/>
              <w:rPr>
                <w:sz w:val="20"/>
              </w:rPr>
            </w:pPr>
            <w:r>
              <w:rPr>
                <w:rFonts w:hint="eastAsia"/>
                <w:sz w:val="20"/>
              </w:rPr>
              <w:t>④（Ｅ</w:t>
            </w:r>
            <w:r>
              <w:rPr>
                <w:rFonts w:hint="eastAsia"/>
                <w:sz w:val="20"/>
              </w:rPr>
              <w:t>+</w:t>
            </w:r>
            <w:r>
              <w:rPr>
                <w:rFonts w:hint="eastAsia"/>
                <w:sz w:val="20"/>
              </w:rPr>
              <w:t>Ｇ</w:t>
            </w:r>
            <w:r>
              <w:rPr>
                <w:rFonts w:hint="eastAsia"/>
                <w:sz w:val="20"/>
              </w:rPr>
              <w:t>+</w:t>
            </w:r>
            <w:r>
              <w:rPr>
                <w:rFonts w:hint="eastAsia"/>
                <w:sz w:val="20"/>
              </w:rPr>
              <w:t>Ｉ）</w:t>
            </w:r>
          </w:p>
        </w:tc>
        <w:tc>
          <w:tcPr>
            <w:tcW w:w="3118" w:type="dxa"/>
            <w:tcBorders>
              <w:tl2br w:val="single" w:sz="4" w:space="0" w:color="auto"/>
            </w:tcBorders>
          </w:tcPr>
          <w:p w:rsidR="008D756B" w:rsidRDefault="008D756B" w:rsidP="001D45AB">
            <w:pPr>
              <w:jc w:val="left"/>
              <w:rPr>
                <w:sz w:val="20"/>
              </w:rPr>
            </w:pPr>
          </w:p>
        </w:tc>
      </w:tr>
      <w:tr w:rsidR="008D756B" w:rsidTr="008D756B">
        <w:trPr>
          <w:cantSplit/>
          <w:trHeight w:val="854"/>
        </w:trPr>
        <w:tc>
          <w:tcPr>
            <w:tcW w:w="7196" w:type="dxa"/>
            <w:gridSpan w:val="3"/>
          </w:tcPr>
          <w:p w:rsidR="008D756B" w:rsidRDefault="00A725D7" w:rsidP="001D45AB">
            <w:pPr>
              <w:jc w:val="left"/>
              <w:rPr>
                <w:sz w:val="20"/>
              </w:rPr>
            </w:pPr>
            <w:r>
              <w:rPr>
                <w:rFonts w:hint="eastAsia"/>
                <w:sz w:val="20"/>
              </w:rPr>
              <w:t>令和７</w:t>
            </w:r>
            <w:r w:rsidR="008D756B">
              <w:rPr>
                <w:rFonts w:hint="eastAsia"/>
                <w:sz w:val="20"/>
              </w:rPr>
              <w:t>年度以後に繰り越される上場株式等に係る譲渡損失の金額</w:t>
            </w:r>
          </w:p>
          <w:p w:rsidR="008D756B" w:rsidRDefault="008D756B" w:rsidP="001D45AB">
            <w:pPr>
              <w:jc w:val="left"/>
              <w:rPr>
                <w:sz w:val="20"/>
              </w:rPr>
            </w:pPr>
            <w:r>
              <w:rPr>
                <w:rFonts w:hint="eastAsia"/>
                <w:sz w:val="20"/>
              </w:rPr>
              <w:t>（</w:t>
            </w:r>
            <w:r w:rsidRPr="00984495">
              <w:rPr>
                <w:rFonts w:hint="eastAsia"/>
                <w:sz w:val="20"/>
              </w:rPr>
              <w:t>上場株式等の譲渡損失明細書</w:t>
            </w:r>
            <w:r>
              <w:rPr>
                <w:rFonts w:hint="eastAsia"/>
                <w:sz w:val="20"/>
              </w:rPr>
              <w:t>の⑤</w:t>
            </w:r>
            <w:r>
              <w:rPr>
                <w:rFonts w:hint="eastAsia"/>
                <w:sz w:val="20"/>
              </w:rPr>
              <w:t>+</w:t>
            </w:r>
            <w:r>
              <w:rPr>
                <w:rFonts w:hint="eastAsia"/>
                <w:sz w:val="20"/>
              </w:rPr>
              <w:t>①</w:t>
            </w:r>
            <w:r>
              <w:rPr>
                <w:rFonts w:hint="eastAsia"/>
                <w:sz w:val="20"/>
              </w:rPr>
              <w:t>+</w:t>
            </w:r>
            <w:r>
              <w:rPr>
                <w:rFonts w:hint="eastAsia"/>
                <w:sz w:val="20"/>
              </w:rPr>
              <w:t>②）</w:t>
            </w:r>
          </w:p>
        </w:tc>
        <w:tc>
          <w:tcPr>
            <w:tcW w:w="3118" w:type="dxa"/>
          </w:tcPr>
          <w:p w:rsidR="008D756B" w:rsidRDefault="008D756B" w:rsidP="001D45AB">
            <w:pPr>
              <w:jc w:val="left"/>
              <w:rPr>
                <w:sz w:val="20"/>
              </w:rPr>
            </w:pPr>
          </w:p>
        </w:tc>
      </w:tr>
    </w:tbl>
    <w:p w:rsidR="001C690C" w:rsidRDefault="001C690C" w:rsidP="001C690C">
      <w:pPr>
        <w:ind w:firstLineChars="100" w:firstLine="200"/>
        <w:jc w:val="left"/>
        <w:rPr>
          <w:sz w:val="20"/>
        </w:rPr>
      </w:pPr>
    </w:p>
    <w:p w:rsidR="005A4F9D" w:rsidRDefault="000973B8" w:rsidP="005A4F9D">
      <w:pPr>
        <w:ind w:firstLineChars="100" w:firstLine="200"/>
        <w:rPr>
          <w:sz w:val="20"/>
        </w:rPr>
      </w:pPr>
      <w:r>
        <w:rPr>
          <w:rFonts w:hint="eastAsia"/>
          <w:sz w:val="20"/>
        </w:rPr>
        <w:t>令和</w:t>
      </w:r>
      <w:r w:rsidR="00A725D7">
        <w:rPr>
          <w:rFonts w:hint="eastAsia"/>
          <w:sz w:val="20"/>
        </w:rPr>
        <w:t>６</w:t>
      </w:r>
      <w:r w:rsidR="005A4F9D">
        <w:rPr>
          <w:rFonts w:hint="eastAsia"/>
          <w:sz w:val="20"/>
        </w:rPr>
        <w:t>年１月１日現在の住所が他の市町村にあった方は、その住所を下に書き入れてください。</w:t>
      </w:r>
    </w:p>
    <w:p w:rsidR="005A4F9D" w:rsidRDefault="005A4F9D" w:rsidP="001C690C">
      <w:pPr>
        <w:ind w:firstLineChars="100" w:firstLine="200"/>
        <w:jc w:val="left"/>
        <w:rPr>
          <w:sz w:val="20"/>
        </w:rPr>
      </w:pPr>
    </w:p>
    <w:p w:rsidR="005A4F9D" w:rsidRDefault="005A4F9D" w:rsidP="001C690C">
      <w:pPr>
        <w:ind w:firstLineChars="100" w:firstLine="200"/>
        <w:jc w:val="left"/>
        <w:rPr>
          <w:sz w:val="20"/>
        </w:rPr>
      </w:pPr>
      <w:r>
        <w:rPr>
          <w:rFonts w:hint="eastAsia"/>
          <w:sz w:val="20"/>
        </w:rPr>
        <w:t xml:space="preserve">　　　　都道　　　　　　　　　　郡　　　　　　　　町</w:t>
      </w:r>
    </w:p>
    <w:p w:rsidR="005A4F9D" w:rsidRDefault="005A4F9D" w:rsidP="001C690C">
      <w:pPr>
        <w:ind w:firstLineChars="100" w:firstLine="200"/>
        <w:jc w:val="left"/>
        <w:rPr>
          <w:sz w:val="20"/>
        </w:rPr>
      </w:pPr>
      <w:r>
        <w:rPr>
          <w:rFonts w:hint="eastAsia"/>
          <w:sz w:val="20"/>
        </w:rPr>
        <w:t xml:space="preserve">　　　　　　　　　　　　　　　　市　　　　　　　　　（大字）　　　　丁目（字）　　　　番地　　　　方</w:t>
      </w:r>
    </w:p>
    <w:p w:rsidR="005A4F9D" w:rsidRDefault="005A4F9D" w:rsidP="005A4F9D">
      <w:pPr>
        <w:ind w:firstLineChars="100" w:firstLine="200"/>
        <w:jc w:val="left"/>
        <w:rPr>
          <w:sz w:val="20"/>
        </w:rPr>
      </w:pPr>
      <w:r>
        <w:rPr>
          <w:rFonts w:hint="eastAsia"/>
          <w:sz w:val="20"/>
        </w:rPr>
        <w:t xml:space="preserve">　　　　府県　　　　　　　　　　区　　　　　　　　村</w:t>
      </w:r>
    </w:p>
    <w:p w:rsidR="005A4F9D" w:rsidRDefault="005A4F9D" w:rsidP="005A4F9D">
      <w:pPr>
        <w:ind w:firstLineChars="100" w:firstLine="200"/>
        <w:jc w:val="left"/>
        <w:rPr>
          <w:sz w:val="20"/>
          <w:u w:val="single"/>
        </w:rPr>
      </w:pPr>
      <w:r w:rsidRPr="005A4F9D">
        <w:rPr>
          <w:rFonts w:hint="eastAsia"/>
          <w:sz w:val="20"/>
          <w:u w:val="single"/>
        </w:rPr>
        <w:t xml:space="preserve">　　　　　　　　　　　　　　　　　　　　　　　　　　　　　　　　　　　　　　　　　　　　　　　　　　　　</w:t>
      </w:r>
    </w:p>
    <w:sectPr w:rsidR="005A4F9D" w:rsidSect="00EC16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30" w:rsidRDefault="00496430" w:rsidP="002E73E4">
      <w:r>
        <w:separator/>
      </w:r>
    </w:p>
  </w:endnote>
  <w:endnote w:type="continuationSeparator" w:id="0">
    <w:p w:rsidR="00496430" w:rsidRDefault="00496430" w:rsidP="002E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30" w:rsidRDefault="00496430" w:rsidP="002E73E4">
      <w:r>
        <w:separator/>
      </w:r>
    </w:p>
  </w:footnote>
  <w:footnote w:type="continuationSeparator" w:id="0">
    <w:p w:rsidR="00496430" w:rsidRDefault="00496430" w:rsidP="002E7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0C"/>
    <w:rsid w:val="00003C6A"/>
    <w:rsid w:val="00006D3B"/>
    <w:rsid w:val="00031B1B"/>
    <w:rsid w:val="000973B8"/>
    <w:rsid w:val="000B4DF2"/>
    <w:rsid w:val="000F33CA"/>
    <w:rsid w:val="001C690C"/>
    <w:rsid w:val="002B62D5"/>
    <w:rsid w:val="002E73E4"/>
    <w:rsid w:val="00310754"/>
    <w:rsid w:val="00375E5F"/>
    <w:rsid w:val="00380F6F"/>
    <w:rsid w:val="003822E4"/>
    <w:rsid w:val="003B73B0"/>
    <w:rsid w:val="004923B1"/>
    <w:rsid w:val="00496430"/>
    <w:rsid w:val="004A23DB"/>
    <w:rsid w:val="004F0DEC"/>
    <w:rsid w:val="004F2375"/>
    <w:rsid w:val="00517005"/>
    <w:rsid w:val="00520B5D"/>
    <w:rsid w:val="00537679"/>
    <w:rsid w:val="005641BC"/>
    <w:rsid w:val="005A4F9D"/>
    <w:rsid w:val="006205D7"/>
    <w:rsid w:val="00623AA4"/>
    <w:rsid w:val="00632EFF"/>
    <w:rsid w:val="006605B9"/>
    <w:rsid w:val="00745FF3"/>
    <w:rsid w:val="00761BF4"/>
    <w:rsid w:val="007A608E"/>
    <w:rsid w:val="007F2F8D"/>
    <w:rsid w:val="00801E54"/>
    <w:rsid w:val="008564AA"/>
    <w:rsid w:val="00897B3F"/>
    <w:rsid w:val="008D756B"/>
    <w:rsid w:val="00984495"/>
    <w:rsid w:val="009B6D8C"/>
    <w:rsid w:val="00A725D7"/>
    <w:rsid w:val="00A8098D"/>
    <w:rsid w:val="00AF627C"/>
    <w:rsid w:val="00D0324B"/>
    <w:rsid w:val="00D06171"/>
    <w:rsid w:val="00D54ABD"/>
    <w:rsid w:val="00D6316B"/>
    <w:rsid w:val="00DF12C2"/>
    <w:rsid w:val="00E05833"/>
    <w:rsid w:val="00E85B14"/>
    <w:rsid w:val="00EA5B54"/>
    <w:rsid w:val="00EC1682"/>
    <w:rsid w:val="00F36D75"/>
    <w:rsid w:val="00F37681"/>
    <w:rsid w:val="00FD1F0B"/>
    <w:rsid w:val="00FE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DA122"/>
  <w15:docId w15:val="{E0B02ECE-5794-4750-868C-0392B44B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73E4"/>
    <w:pPr>
      <w:tabs>
        <w:tab w:val="center" w:pos="4252"/>
        <w:tab w:val="right" w:pos="8504"/>
      </w:tabs>
      <w:snapToGrid w:val="0"/>
    </w:pPr>
  </w:style>
  <w:style w:type="character" w:customStyle="1" w:styleId="a5">
    <w:name w:val="ヘッダー (文字)"/>
    <w:basedOn w:val="a0"/>
    <w:link w:val="a4"/>
    <w:uiPriority w:val="99"/>
    <w:rsid w:val="002E73E4"/>
  </w:style>
  <w:style w:type="paragraph" w:styleId="a6">
    <w:name w:val="footer"/>
    <w:basedOn w:val="a"/>
    <w:link w:val="a7"/>
    <w:uiPriority w:val="99"/>
    <w:unhideWhenUsed/>
    <w:rsid w:val="002E73E4"/>
    <w:pPr>
      <w:tabs>
        <w:tab w:val="center" w:pos="4252"/>
        <w:tab w:val="right" w:pos="8504"/>
      </w:tabs>
      <w:snapToGrid w:val="0"/>
    </w:pPr>
  </w:style>
  <w:style w:type="character" w:customStyle="1" w:styleId="a7">
    <w:name w:val="フッター (文字)"/>
    <w:basedOn w:val="a0"/>
    <w:link w:val="a6"/>
    <w:uiPriority w:val="99"/>
    <w:rsid w:val="002E73E4"/>
  </w:style>
  <w:style w:type="paragraph" w:styleId="a8">
    <w:name w:val="Balloon Text"/>
    <w:basedOn w:val="a"/>
    <w:link w:val="a9"/>
    <w:uiPriority w:val="99"/>
    <w:semiHidden/>
    <w:unhideWhenUsed/>
    <w:rsid w:val="00D63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5406-41DC-4ED6-82E7-5624A26A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201311</dc:creator>
  <cp:lastModifiedBy>201809</cp:lastModifiedBy>
  <cp:revision>6</cp:revision>
  <cp:lastPrinted>2021-03-29T09:59:00Z</cp:lastPrinted>
  <dcterms:created xsi:type="dcterms:W3CDTF">2021-11-16T06:07:00Z</dcterms:created>
  <dcterms:modified xsi:type="dcterms:W3CDTF">2023-12-28T02:59:00Z</dcterms:modified>
</cp:coreProperties>
</file>