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E91" w:rsidRPr="00C56B26" w:rsidRDefault="00933E2D" w:rsidP="00302E0C">
      <w:pPr>
        <w:spacing w:line="2000" w:lineRule="exact"/>
        <w:ind w:rightChars="-342" w:right="-718"/>
        <w:jc w:val="center"/>
        <w:rPr>
          <w:rFonts w:ascii="HGP創英角ｺﾞｼｯｸUB" w:eastAsia="HGP創英角ｺﾞｼｯｸUB" w:hAnsi="HGP創英角ｺﾞｼｯｸUB"/>
          <w:b/>
          <w:color w:val="FF0000"/>
          <w:w w:val="66"/>
          <w:sz w:val="190"/>
          <w:szCs w:val="19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HGP創英角ｺﾞｼｯｸUB" w:eastAsia="HGP創英角ｺﾞｼｯｸUB" w:hAnsi="HGP創英角ｺﾞｼｯｸUB" w:hint="eastAsia"/>
          <w:color w:val="1F497D" w:themeColor="text2"/>
          <w:w w:val="66"/>
          <w:sz w:val="190"/>
          <w:szCs w:val="190"/>
          <w14:glow w14:rad="63500">
            <w14:schemeClr w14:val="accent1">
              <w14:alpha w14:val="60000"/>
            </w14:schemeClr>
          </w14:glow>
          <w14:textOutline w14:w="0" w14:cap="rnd" w14:cmpd="sng" w14:algn="ctr">
            <w14:solidFill>
              <w14:srgbClr w14:val="000000"/>
            </w14:solidFill>
            <w14:prstDash w14:val="solid"/>
            <w14:bevel/>
          </w14:textOutline>
        </w:rPr>
        <w:t>ごみ</w:t>
      </w:r>
      <w:r w:rsidR="004747B9" w:rsidRPr="00C56B26">
        <w:rPr>
          <w:rFonts w:ascii="HGP創英角ｺﾞｼｯｸUB" w:eastAsia="HGP創英角ｺﾞｼｯｸUB" w:hAnsi="HGP創英角ｺﾞｼｯｸUB" w:hint="eastAsia"/>
          <w:color w:val="1F497D" w:themeColor="text2"/>
          <w:w w:val="66"/>
          <w:sz w:val="190"/>
          <w:szCs w:val="190"/>
          <w14:glow w14:rad="63500">
            <w14:schemeClr w14:val="accent1">
              <w14:alpha w14:val="60000"/>
            </w14:schemeClr>
          </w14:glow>
          <w14:textOutline w14:w="0" w14:cap="rnd" w14:cmpd="sng" w14:algn="ctr">
            <w14:solidFill>
              <w14:srgbClr w14:val="000000"/>
            </w14:solidFill>
            <w14:prstDash w14:val="solid"/>
            <w14:bevel/>
          </w14:textOutline>
        </w:rPr>
        <w:t>の</w:t>
      </w:r>
      <w:r w:rsidR="00B43A13" w:rsidRPr="00C56B26">
        <w:rPr>
          <w:rFonts w:ascii="HGP創英角ｺﾞｼｯｸUB" w:eastAsia="HGP創英角ｺﾞｼｯｸUB" w:hAnsi="HGP創英角ｺﾞｼｯｸUB" w:hint="eastAsia"/>
          <w:color w:val="1F497D" w:themeColor="text2"/>
          <w:w w:val="66"/>
          <w:sz w:val="190"/>
          <w:szCs w:val="190"/>
          <w14:glow w14:rad="63500">
            <w14:schemeClr w14:val="accent1">
              <w14:alpha w14:val="60000"/>
            </w14:schemeClr>
          </w14:glow>
          <w14:textOutline w14:w="0" w14:cap="rnd" w14:cmpd="sng" w14:algn="ctr">
            <w14:solidFill>
              <w14:srgbClr w14:val="000000"/>
            </w14:solidFill>
            <w14:prstDash w14:val="solid"/>
            <w14:bevel/>
          </w14:textOutline>
        </w:rPr>
        <w:t>ポイ捨て</w:t>
      </w:r>
      <w:r w:rsidR="0083482F" w:rsidRPr="00C56B26">
        <w:rPr>
          <w:rFonts w:ascii="HGP創英角ｺﾞｼｯｸUB" w:eastAsia="HGP創英角ｺﾞｼｯｸUB" w:hAnsi="HGP創英角ｺﾞｼｯｸUB" w:hint="eastAsia"/>
          <w:b/>
          <w:color w:val="FF0000"/>
          <w:w w:val="66"/>
          <w:sz w:val="190"/>
          <w:szCs w:val="19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禁止</w:t>
      </w:r>
      <w:r w:rsidR="00B43A13" w:rsidRPr="00C56B26">
        <w:rPr>
          <w:rFonts w:ascii="HGP創英角ｺﾞｼｯｸUB" w:eastAsia="HGP創英角ｺﾞｼｯｸUB" w:hAnsi="HGP創英角ｺﾞｼｯｸUB"/>
          <w:b/>
          <w:color w:val="FF0000"/>
          <w:w w:val="66"/>
          <w:sz w:val="190"/>
          <w:szCs w:val="19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!!</w:t>
      </w:r>
    </w:p>
    <w:p w:rsidR="00302E0C" w:rsidRDefault="00302E0C" w:rsidP="00302E0C">
      <w:pPr>
        <w:spacing w:line="1320" w:lineRule="exact"/>
        <w:jc w:val="center"/>
        <w:rPr>
          <w:rFonts w:asciiTheme="majorEastAsia" w:eastAsiaTheme="majorEastAsia" w:hAnsiTheme="majorEastAsia"/>
          <w:color w:val="C00000"/>
          <w:w w:val="150"/>
          <w:sz w:val="48"/>
          <w:szCs w:val="46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1BDCF7" wp14:editId="55F8D615">
                <wp:simplePos x="0" y="0"/>
                <wp:positionH relativeFrom="margin">
                  <wp:posOffset>1009650</wp:posOffset>
                </wp:positionH>
                <wp:positionV relativeFrom="paragraph">
                  <wp:posOffset>34925</wp:posOffset>
                </wp:positionV>
                <wp:extent cx="8258175" cy="1085850"/>
                <wp:effectExtent l="76200" t="76200" r="142875" b="1333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8175" cy="1085850"/>
                        </a:xfrm>
                        <a:prstGeom prst="rect">
                          <a:avLst/>
                        </a:prstGeom>
                        <a:noFill/>
                        <a:ln w="73025" cap="rnd" cmpd="thickThin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515F" w:rsidRPr="00302E0C" w:rsidRDefault="00B9515F" w:rsidP="00D9097B">
                            <w:pPr>
                              <w:spacing w:line="6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w w:val="80"/>
                                <w:sz w:val="56"/>
                                <w:szCs w:val="56"/>
                              </w:rPr>
                            </w:pPr>
                            <w:r w:rsidRPr="00302E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80"/>
                                <w:sz w:val="56"/>
                                <w:szCs w:val="56"/>
                              </w:rPr>
                              <w:t>市内全域で</w:t>
                            </w:r>
                            <w:r w:rsidR="00D9097B" w:rsidRPr="00302E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80"/>
                                <w:sz w:val="56"/>
                                <w:szCs w:val="56"/>
                              </w:rPr>
                              <w:t>、吸殻</w:t>
                            </w:r>
                            <w:r w:rsidR="004747B9" w:rsidRPr="00302E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80"/>
                                <w:sz w:val="56"/>
                                <w:szCs w:val="56"/>
                              </w:rPr>
                              <w:t>や空き缶等</w:t>
                            </w:r>
                            <w:r w:rsidR="00E4101A" w:rsidRPr="00302E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80"/>
                                <w:sz w:val="56"/>
                                <w:szCs w:val="56"/>
                              </w:rPr>
                              <w:t>の</w:t>
                            </w:r>
                            <w:r w:rsidR="00D9097B" w:rsidRPr="00302E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80"/>
                                <w:sz w:val="56"/>
                                <w:szCs w:val="56"/>
                              </w:rPr>
                              <w:t>ポイ捨ては禁止です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BDCF7" id="正方形/長方形 5" o:spid="_x0000_s1026" style="position:absolute;left:0;text-align:left;margin-left:79.5pt;margin-top:2.75pt;width:650.25pt;height:8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8m3LgMAAJgGAAAOAAAAZHJzL2Uyb0RvYy54bWysVc1uEzEQviPxDpbvdHfThISoGxS1KkIq&#10;bdUU9ex4vdlVvbaxnZ/yHvAAcOaMOPA4VOItmLE3m1DKBXHZzNjjb2a++cnRy00jyUpYV2uV0+wg&#10;pUQorotaLXL69vr02YgS55kqmNRK5PROOPpy8vTJ0dqMRU9XWhbCEgBRbrw2Oa28N+MkcbwSDXMH&#10;2ggFl6W2DfOg2kVSWLYG9EYmvTR9nqy1LYzVXDgHpyfxkk4CflkK7i/K0glPZE4hNh++Nnzn+E0m&#10;R2y8sMxUNW/DYP8QRcNqBU47qBPmGVna+g+opuZWO136A66bRJdlzUXIAbLJ0gfZzCpmRMgFyHGm&#10;o8n9P1h+vrq0pC5yOqBEsQZKdP/l8/3Hbz++f0p+fvgaJTJAotbGjcF+Zi5tqzkQMetNaRv8hXzI&#10;JpB715ErNp5wOBz1BqNsCF443GXpaDAaBPqT3XNjnX8ldENQyKmF6gVS2erMeXAJplsT9Kb0aS1l&#10;qKBUZJ3T4WHaQwcMGsmqAqTGQGYeant7XbUVclrWBT5EiNBn4lhasmLQIX7TCw7lsnmji3g2HKTp&#10;NtDOPMSyhwSRSYWAIvQchBvoWHphZ1WxJnO5tFcMWU5HgEaKGhM8HGVRgYbsDcENakwuYJK8pMRq&#10;f1P7KnQB0omQmH8X7lwyfhsZkqZiMd5+gNmxBdYhWr0NJmh7cSZY11jJIPk7KdCVVFeihNaA2kVW&#10;uuyjI8a5UD4L/l3FChGPka7H+QqAiFwC+x12C4ADvyvEFjum0drj0xh39ziS8pfA4uPuRfCsle8e&#10;N7XSNob/u3cJWbWeoz1QtkcNin4z34AJinNd3MEMQbVC5zvDT2uo0hlz/pJZ2CZQVNiQ/gI+pdTQ&#10;p7qVKKm0ff/YOdrDkMMtJWvYTjl175bMCkrkawXj/yLr93GdBaU/GPZAsfs38/0btWyONbR3BrvY&#10;8CCivZdbsbS6uYFFOkWvcMUUB9855d5ulWMftyasYi6m02AGK8wwf6ZmhiM4Eoz9eb25Yda0Q+xh&#10;/s/1dpOx8YNZjrb4Uunp0uuyDoO+47WlHtZf6Nt2VeN+3deD1e4PZfILAAD//wMAUEsDBBQABgAI&#10;AAAAIQDWnPiW3gAAAAoBAAAPAAAAZHJzL2Rvd25yZXYueG1sTI/BTsMwEETvSPyDtUjcqNMSp02I&#10;U0VIiBMStHyAG2+TtLEd2U4b/p7tCW4zmtXsm3I7m4Fd0IfeWQnLRQIMbeN0b1sJ3/u3pw2wEJXV&#10;anAWJfxggG11f1eqQrur/cLLLraMSmwolIQuxrHgPDQdGhUWbkRL2dF5oyJZ33Lt1ZXKzcBXSZJx&#10;o3pLHzo14muHzXk3GQnpKZ1iXvvzvv9YZ++b4+fzvKqlfHyY6xdgEef4dww3fEKHipgObrI6sIG8&#10;yGlLlCAEsFueipzUgdQ6E8Crkv+fUP0CAAD//wMAUEsBAi0AFAAGAAgAAAAhALaDOJL+AAAA4QEA&#10;ABMAAAAAAAAAAAAAAAAAAAAAAFtDb250ZW50X1R5cGVzXS54bWxQSwECLQAUAAYACAAAACEAOP0h&#10;/9YAAACUAQAACwAAAAAAAAAAAAAAAAAvAQAAX3JlbHMvLnJlbHNQSwECLQAUAAYACAAAACEAxZ/J&#10;ty4DAACYBgAADgAAAAAAAAAAAAAAAAAuAgAAZHJzL2Uyb0RvYy54bWxQSwECLQAUAAYACAAAACEA&#10;1pz4lt4AAAAKAQAADwAAAAAAAAAAAAAAAACIBQAAZHJzL2Rvd25yZXYueG1sUEsFBgAAAAAEAAQA&#10;8wAAAJMGAAAAAA==&#10;" filled="f" strokecolor="#17365d [2415]" strokeweight="5.75pt">
                <v:stroke linestyle="thickThin" endcap="round"/>
                <v:shadow on="t" color="black" opacity="26214f" origin="-.5,-.5" offset=".74836mm,.74836mm"/>
                <v:textbox>
                  <w:txbxContent>
                    <w:p w:rsidR="00B9515F" w:rsidRPr="00302E0C" w:rsidRDefault="00B9515F" w:rsidP="00D9097B">
                      <w:pPr>
                        <w:spacing w:line="6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w w:val="80"/>
                          <w:sz w:val="56"/>
                          <w:szCs w:val="56"/>
                        </w:rPr>
                      </w:pPr>
                      <w:r w:rsidRPr="00302E0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80"/>
                          <w:sz w:val="56"/>
                          <w:szCs w:val="56"/>
                        </w:rPr>
                        <w:t>市内全域で</w:t>
                      </w:r>
                      <w:r w:rsidR="00D9097B" w:rsidRPr="00302E0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80"/>
                          <w:sz w:val="56"/>
                          <w:szCs w:val="56"/>
                        </w:rPr>
                        <w:t>、吸殻</w:t>
                      </w:r>
                      <w:r w:rsidR="004747B9" w:rsidRPr="00302E0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80"/>
                          <w:sz w:val="56"/>
                          <w:szCs w:val="56"/>
                        </w:rPr>
                        <w:t>や空き缶等</w:t>
                      </w:r>
                      <w:r w:rsidR="00E4101A" w:rsidRPr="00302E0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80"/>
                          <w:sz w:val="56"/>
                          <w:szCs w:val="56"/>
                        </w:rPr>
                        <w:t>の</w:t>
                      </w:r>
                      <w:r w:rsidR="00D9097B" w:rsidRPr="00302E0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80"/>
                          <w:sz w:val="56"/>
                          <w:szCs w:val="56"/>
                        </w:rPr>
                        <w:t>ポイ捨ては禁止です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3482F" w:rsidRPr="00302E0C" w:rsidRDefault="00D9097B" w:rsidP="00302E0C">
      <w:pPr>
        <w:spacing w:line="1320" w:lineRule="exact"/>
        <w:jc w:val="center"/>
        <w:rPr>
          <w:rFonts w:ascii="HGP創英角ｺﾞｼｯｸUB" w:eastAsia="HGP創英角ｺﾞｼｯｸUB" w:hAnsi="HGP創英角ｺﾞｼｯｸUB"/>
          <w:w w:val="50"/>
          <w:sz w:val="18"/>
          <w:szCs w:val="21"/>
        </w:rPr>
      </w:pPr>
      <w:r w:rsidRPr="0083482F">
        <w:rPr>
          <w:rFonts w:asciiTheme="majorEastAsia" w:eastAsiaTheme="majorEastAsia" w:hAnsiTheme="majorEastAsia" w:hint="eastAsia"/>
          <w:color w:val="C00000"/>
          <w:w w:val="150"/>
          <w:sz w:val="48"/>
          <w:szCs w:val="46"/>
        </w:rPr>
        <w:t>【</w:t>
      </w:r>
      <w:r w:rsidR="0083482F" w:rsidRPr="0083482F">
        <w:rPr>
          <w:rFonts w:ascii="HGP創英角ｺﾞｼｯｸUB" w:eastAsia="HGP創英角ｺﾞｼｯｸUB" w:hAnsi="HGP創英角ｺﾞｼｯｸUB" w:hint="eastAsia"/>
          <w:color w:val="C00000"/>
          <w:sz w:val="48"/>
          <w:szCs w:val="46"/>
        </w:rPr>
        <w:t>前橋市路上喫煙及びポイ捨ての防止に関する条例</w:t>
      </w:r>
      <w:r w:rsidRPr="0083482F">
        <w:rPr>
          <w:rFonts w:asciiTheme="majorEastAsia" w:eastAsiaTheme="majorEastAsia" w:hAnsiTheme="majorEastAsia" w:hint="eastAsia"/>
          <w:color w:val="C00000"/>
          <w:w w:val="150"/>
          <w:sz w:val="48"/>
          <w:szCs w:val="46"/>
        </w:rPr>
        <w:t>】</w:t>
      </w:r>
    </w:p>
    <w:p w:rsidR="0083482F" w:rsidRPr="0083482F" w:rsidRDefault="0083482F" w:rsidP="0012609F">
      <w:pPr>
        <w:spacing w:line="140" w:lineRule="exact"/>
        <w:ind w:leftChars="-337" w:left="-626" w:rightChars="-342" w:right="-718" w:hangingChars="272" w:hanging="82"/>
        <w:jc w:val="center"/>
        <w:rPr>
          <w:rFonts w:asciiTheme="majorEastAsia" w:eastAsiaTheme="majorEastAsia" w:hAnsiTheme="majorEastAsia"/>
          <w:color w:val="C00000"/>
          <w:w w:val="150"/>
          <w:sz w:val="2"/>
          <w:szCs w:val="46"/>
        </w:rPr>
      </w:pPr>
    </w:p>
    <w:p w:rsidR="003E1E91" w:rsidRPr="001D2B8A" w:rsidRDefault="00E626D8" w:rsidP="00943B92">
      <w:pPr>
        <w:spacing w:line="560" w:lineRule="exact"/>
        <w:ind w:left="1637" w:rightChars="300" w:right="630" w:hangingChars="506" w:hanging="1637"/>
        <w:rPr>
          <w:rFonts w:asciiTheme="majorEastAsia" w:eastAsiaTheme="majorEastAsia" w:hAnsiTheme="majorEastAsia"/>
          <w:color w:val="C00000"/>
          <w:w w:val="90"/>
          <w:sz w:val="36"/>
          <w:szCs w:val="27"/>
        </w:rPr>
      </w:pPr>
      <w:r w:rsidRPr="001D2B8A">
        <w:rPr>
          <w:rFonts w:asciiTheme="majorEastAsia" w:eastAsiaTheme="majorEastAsia" w:hAnsiTheme="majorEastAsia" w:hint="eastAsia"/>
          <w:color w:val="C00000"/>
          <w:w w:val="90"/>
          <w:sz w:val="36"/>
          <w:szCs w:val="27"/>
        </w:rPr>
        <w:t xml:space="preserve">第５条　</w:t>
      </w:r>
      <w:r w:rsidR="00943B92">
        <w:rPr>
          <w:rFonts w:asciiTheme="majorEastAsia" w:eastAsiaTheme="majorEastAsia" w:hAnsiTheme="majorEastAsia" w:hint="eastAsia"/>
          <w:color w:val="C00000"/>
          <w:w w:val="90"/>
          <w:sz w:val="36"/>
          <w:szCs w:val="27"/>
        </w:rPr>
        <w:t xml:space="preserve">　</w:t>
      </w:r>
      <w:r w:rsidRPr="001D2B8A">
        <w:rPr>
          <w:rFonts w:asciiTheme="majorEastAsia" w:eastAsiaTheme="majorEastAsia" w:hAnsiTheme="majorEastAsia" w:hint="eastAsia"/>
          <w:color w:val="C00000"/>
          <w:w w:val="90"/>
          <w:sz w:val="36"/>
          <w:szCs w:val="27"/>
        </w:rPr>
        <w:t>市民等は、ポイ捨てを防止するため、自ら生じさせた吸い殻・空き缶等を持ち帰り、又は適正に処理しなければならない。</w:t>
      </w:r>
    </w:p>
    <w:p w:rsidR="00E626D8" w:rsidRPr="001D2B8A" w:rsidRDefault="00E626D8" w:rsidP="00943B92">
      <w:pPr>
        <w:spacing w:line="560" w:lineRule="exact"/>
        <w:ind w:rightChars="300" w:right="630"/>
        <w:rPr>
          <w:rFonts w:asciiTheme="majorEastAsia" w:eastAsiaTheme="majorEastAsia" w:hAnsiTheme="majorEastAsia"/>
          <w:color w:val="C00000"/>
          <w:w w:val="90"/>
          <w:sz w:val="36"/>
          <w:szCs w:val="27"/>
        </w:rPr>
      </w:pPr>
      <w:r w:rsidRPr="001D2B8A">
        <w:rPr>
          <w:rFonts w:asciiTheme="majorEastAsia" w:eastAsiaTheme="majorEastAsia" w:hAnsiTheme="majorEastAsia" w:hint="eastAsia"/>
          <w:color w:val="C00000"/>
          <w:w w:val="90"/>
          <w:sz w:val="36"/>
          <w:szCs w:val="27"/>
        </w:rPr>
        <w:t>第８条　２　何人も、ポイ捨てをしてはならない。</w:t>
      </w:r>
    </w:p>
    <w:p w:rsidR="00E626D8" w:rsidRPr="001D2B8A" w:rsidRDefault="00E626D8" w:rsidP="00943B92">
      <w:pPr>
        <w:spacing w:line="560" w:lineRule="exact"/>
        <w:ind w:left="1617" w:rightChars="300" w:right="630" w:hangingChars="500" w:hanging="1617"/>
        <w:rPr>
          <w:rFonts w:asciiTheme="majorEastAsia" w:eastAsiaTheme="majorEastAsia" w:hAnsiTheme="majorEastAsia"/>
          <w:color w:val="C00000"/>
          <w:w w:val="90"/>
          <w:sz w:val="36"/>
          <w:szCs w:val="27"/>
        </w:rPr>
      </w:pPr>
      <w:r w:rsidRPr="001D2B8A">
        <w:rPr>
          <w:rFonts w:asciiTheme="majorEastAsia" w:eastAsiaTheme="majorEastAsia" w:hAnsiTheme="majorEastAsia" w:hint="eastAsia"/>
          <w:color w:val="C00000"/>
          <w:w w:val="90"/>
          <w:sz w:val="36"/>
          <w:szCs w:val="27"/>
        </w:rPr>
        <w:t>第１３条　市長は、次の各号のいずれかに該当する者に対し、是正するために必要な指導又は勧告をすることができる。</w:t>
      </w:r>
    </w:p>
    <w:p w:rsidR="00943B92" w:rsidRDefault="00943B92" w:rsidP="00943B92">
      <w:pPr>
        <w:spacing w:line="560" w:lineRule="exact"/>
        <w:ind w:leftChars="300" w:left="630" w:rightChars="300" w:right="630" w:firstLineChars="250" w:firstLine="809"/>
        <w:rPr>
          <w:rFonts w:asciiTheme="majorEastAsia" w:eastAsiaTheme="majorEastAsia" w:hAnsiTheme="majorEastAsia"/>
          <w:color w:val="C00000"/>
          <w:w w:val="90"/>
          <w:sz w:val="36"/>
          <w:szCs w:val="27"/>
        </w:rPr>
      </w:pPr>
      <w:r>
        <w:rPr>
          <w:rFonts w:asciiTheme="majorEastAsia" w:eastAsiaTheme="majorEastAsia" w:hAnsiTheme="majorEastAsia" w:hint="eastAsia"/>
          <w:color w:val="C00000"/>
          <w:w w:val="90"/>
          <w:sz w:val="36"/>
          <w:szCs w:val="27"/>
        </w:rPr>
        <w:t xml:space="preserve">(1)　</w:t>
      </w:r>
      <w:r w:rsidR="00E626D8" w:rsidRPr="001D2B8A">
        <w:rPr>
          <w:rFonts w:asciiTheme="majorEastAsia" w:eastAsiaTheme="majorEastAsia" w:hAnsiTheme="majorEastAsia" w:hint="eastAsia"/>
          <w:color w:val="C00000"/>
          <w:w w:val="90"/>
          <w:sz w:val="36"/>
          <w:szCs w:val="27"/>
        </w:rPr>
        <w:t>第８条第２項の規定に違反した者</w:t>
      </w:r>
    </w:p>
    <w:p w:rsidR="00943B92" w:rsidRDefault="00933E2D" w:rsidP="00943B92">
      <w:pPr>
        <w:spacing w:line="560" w:lineRule="exact"/>
        <w:ind w:rightChars="300" w:right="630" w:firstLineChars="400" w:firstLine="1294"/>
        <w:rPr>
          <w:rFonts w:asciiTheme="majorEastAsia" w:eastAsiaTheme="majorEastAsia" w:hAnsiTheme="majorEastAsia"/>
          <w:color w:val="C00000"/>
          <w:w w:val="90"/>
          <w:sz w:val="36"/>
          <w:szCs w:val="27"/>
        </w:rPr>
      </w:pPr>
      <w:r>
        <w:rPr>
          <w:rFonts w:asciiTheme="majorEastAsia" w:eastAsiaTheme="majorEastAsia" w:hAnsiTheme="majorEastAsia" w:hint="eastAsia"/>
          <w:color w:val="C00000"/>
          <w:w w:val="90"/>
          <w:sz w:val="36"/>
          <w:szCs w:val="27"/>
        </w:rPr>
        <w:t>２　市長は、前項の指導又は勧告に従わない者に対</w:t>
      </w:r>
      <w:r w:rsidR="00943B92">
        <w:rPr>
          <w:rFonts w:asciiTheme="majorEastAsia" w:eastAsiaTheme="majorEastAsia" w:hAnsiTheme="majorEastAsia" w:hint="eastAsia"/>
          <w:color w:val="C00000"/>
          <w:w w:val="90"/>
          <w:sz w:val="36"/>
          <w:szCs w:val="27"/>
        </w:rPr>
        <w:t>し、</w:t>
      </w:r>
    </w:p>
    <w:p w:rsidR="00933E2D" w:rsidRPr="001D2B8A" w:rsidRDefault="00933E2D" w:rsidP="00943B92">
      <w:pPr>
        <w:spacing w:line="560" w:lineRule="exact"/>
        <w:ind w:leftChars="300" w:left="630" w:rightChars="300" w:right="630" w:firstLineChars="400" w:firstLine="1294"/>
        <w:rPr>
          <w:rFonts w:asciiTheme="majorEastAsia" w:eastAsiaTheme="majorEastAsia" w:hAnsiTheme="majorEastAsia"/>
          <w:color w:val="C00000"/>
          <w:w w:val="90"/>
          <w:sz w:val="36"/>
          <w:szCs w:val="27"/>
        </w:rPr>
      </w:pPr>
      <w:r>
        <w:rPr>
          <w:rFonts w:asciiTheme="majorEastAsia" w:eastAsiaTheme="majorEastAsia" w:hAnsiTheme="majorEastAsia" w:hint="eastAsia"/>
          <w:color w:val="C00000"/>
          <w:w w:val="90"/>
          <w:sz w:val="36"/>
          <w:szCs w:val="27"/>
        </w:rPr>
        <w:t xml:space="preserve">是正に必要な措置を講ずるよう命ずることができる。　　</w:t>
      </w:r>
    </w:p>
    <w:p w:rsidR="00A04353" w:rsidRPr="00632228" w:rsidRDefault="00943B92" w:rsidP="00632228">
      <w:pPr>
        <w:spacing w:line="560" w:lineRule="exact"/>
        <w:ind w:rightChars="300" w:right="630"/>
        <w:rPr>
          <w:rFonts w:asciiTheme="majorEastAsia" w:eastAsiaTheme="majorEastAsia" w:hAnsiTheme="majorEastAsia"/>
          <w:color w:val="C00000"/>
          <w:w w:val="90"/>
          <w:sz w:val="36"/>
          <w:szCs w:val="27"/>
        </w:rPr>
      </w:pPr>
      <w:r>
        <w:rPr>
          <w:rFonts w:asciiTheme="majorEastAsia" w:eastAsiaTheme="majorEastAsia" w:hAnsiTheme="majorEastAsia" w:hint="eastAsia"/>
          <w:color w:val="C00000"/>
          <w:w w:val="90"/>
          <w:sz w:val="36"/>
          <w:szCs w:val="27"/>
        </w:rPr>
        <w:t>第１６条　第１３条第２項の規定による命令に違反した者は、２万</w:t>
      </w:r>
      <w:bookmarkStart w:id="0" w:name="_GoBack"/>
      <w:bookmarkEnd w:id="0"/>
      <w:r w:rsidR="00E626D8" w:rsidRPr="001D2B8A">
        <w:rPr>
          <w:rFonts w:asciiTheme="majorEastAsia" w:eastAsiaTheme="majorEastAsia" w:hAnsiTheme="majorEastAsia" w:hint="eastAsia"/>
          <w:color w:val="C00000"/>
          <w:w w:val="90"/>
          <w:sz w:val="36"/>
          <w:szCs w:val="27"/>
        </w:rPr>
        <w:t>円の過料に処する</w:t>
      </w:r>
      <w:r w:rsidR="00E626D8" w:rsidRPr="001D2B8A">
        <w:rPr>
          <w:rFonts w:asciiTheme="majorEastAsia" w:eastAsiaTheme="majorEastAsia" w:hAnsiTheme="majorEastAsia" w:hint="eastAsia"/>
          <w:color w:val="C00000"/>
          <w:w w:val="90"/>
          <w:sz w:val="32"/>
          <w:szCs w:val="27"/>
        </w:rPr>
        <w:t>。</w:t>
      </w:r>
    </w:p>
    <w:sectPr w:rsidR="00A04353" w:rsidRPr="00632228" w:rsidSect="00302E0C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807" w:rsidRDefault="00346807" w:rsidP="005A1358">
      <w:r>
        <w:separator/>
      </w:r>
    </w:p>
  </w:endnote>
  <w:endnote w:type="continuationSeparator" w:id="0">
    <w:p w:rsidR="00346807" w:rsidRDefault="00346807" w:rsidP="005A1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807" w:rsidRDefault="00346807" w:rsidP="005A1358">
      <w:r>
        <w:separator/>
      </w:r>
    </w:p>
  </w:footnote>
  <w:footnote w:type="continuationSeparator" w:id="0">
    <w:p w:rsidR="00346807" w:rsidRDefault="00346807" w:rsidP="005A13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A13"/>
    <w:rsid w:val="000D560F"/>
    <w:rsid w:val="000E7DFF"/>
    <w:rsid w:val="0012061A"/>
    <w:rsid w:val="0012609F"/>
    <w:rsid w:val="001A2A99"/>
    <w:rsid w:val="001C6377"/>
    <w:rsid w:val="001D2B8A"/>
    <w:rsid w:val="00203E83"/>
    <w:rsid w:val="0021416A"/>
    <w:rsid w:val="00232A35"/>
    <w:rsid w:val="00250AE7"/>
    <w:rsid w:val="002A3B08"/>
    <w:rsid w:val="002B0E70"/>
    <w:rsid w:val="002B1E3F"/>
    <w:rsid w:val="002D06F1"/>
    <w:rsid w:val="00302E0C"/>
    <w:rsid w:val="00331E5D"/>
    <w:rsid w:val="00346807"/>
    <w:rsid w:val="0037269B"/>
    <w:rsid w:val="003738B6"/>
    <w:rsid w:val="003B1ADD"/>
    <w:rsid w:val="003E1E91"/>
    <w:rsid w:val="003E30CD"/>
    <w:rsid w:val="00401793"/>
    <w:rsid w:val="00415167"/>
    <w:rsid w:val="004747B9"/>
    <w:rsid w:val="00490275"/>
    <w:rsid w:val="004E4E5D"/>
    <w:rsid w:val="00525D1F"/>
    <w:rsid w:val="005703E9"/>
    <w:rsid w:val="005A1358"/>
    <w:rsid w:val="005A7CA1"/>
    <w:rsid w:val="00632228"/>
    <w:rsid w:val="006D63F9"/>
    <w:rsid w:val="006F472D"/>
    <w:rsid w:val="00704498"/>
    <w:rsid w:val="00717726"/>
    <w:rsid w:val="00737503"/>
    <w:rsid w:val="007449D8"/>
    <w:rsid w:val="00754FD0"/>
    <w:rsid w:val="007738E8"/>
    <w:rsid w:val="007D3523"/>
    <w:rsid w:val="007E214C"/>
    <w:rsid w:val="00822372"/>
    <w:rsid w:val="008267DB"/>
    <w:rsid w:val="0083482F"/>
    <w:rsid w:val="00853D5E"/>
    <w:rsid w:val="00865A2C"/>
    <w:rsid w:val="00871C46"/>
    <w:rsid w:val="008A4E6A"/>
    <w:rsid w:val="008E282C"/>
    <w:rsid w:val="00933E2D"/>
    <w:rsid w:val="00943B92"/>
    <w:rsid w:val="00A04353"/>
    <w:rsid w:val="00A33749"/>
    <w:rsid w:val="00A7353B"/>
    <w:rsid w:val="00AA4EF8"/>
    <w:rsid w:val="00AB2A84"/>
    <w:rsid w:val="00B103B2"/>
    <w:rsid w:val="00B43A13"/>
    <w:rsid w:val="00B60077"/>
    <w:rsid w:val="00B9515F"/>
    <w:rsid w:val="00B976BF"/>
    <w:rsid w:val="00BA0C8A"/>
    <w:rsid w:val="00BC7BE4"/>
    <w:rsid w:val="00C12F32"/>
    <w:rsid w:val="00C20A94"/>
    <w:rsid w:val="00C25932"/>
    <w:rsid w:val="00C56B26"/>
    <w:rsid w:val="00C74265"/>
    <w:rsid w:val="00D65638"/>
    <w:rsid w:val="00D9097B"/>
    <w:rsid w:val="00DC0D61"/>
    <w:rsid w:val="00E4101A"/>
    <w:rsid w:val="00E626D8"/>
    <w:rsid w:val="00E90BBC"/>
    <w:rsid w:val="00EA05AC"/>
    <w:rsid w:val="00EC3AFF"/>
    <w:rsid w:val="00EE615C"/>
    <w:rsid w:val="00EF7FA8"/>
    <w:rsid w:val="00F4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F4C4F7"/>
  <w15:docId w15:val="{697AE77B-EA30-4B60-A3E5-A4F116961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21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E214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0E7DFF"/>
  </w:style>
  <w:style w:type="character" w:customStyle="1" w:styleId="a6">
    <w:name w:val="日付 (文字)"/>
    <w:basedOn w:val="a0"/>
    <w:link w:val="a5"/>
    <w:uiPriority w:val="99"/>
    <w:semiHidden/>
    <w:rsid w:val="000E7DFF"/>
  </w:style>
  <w:style w:type="paragraph" w:styleId="a7">
    <w:name w:val="header"/>
    <w:basedOn w:val="a"/>
    <w:link w:val="a8"/>
    <w:uiPriority w:val="99"/>
    <w:unhideWhenUsed/>
    <w:rsid w:val="005A13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A1358"/>
  </w:style>
  <w:style w:type="paragraph" w:styleId="a9">
    <w:name w:val="footer"/>
    <w:basedOn w:val="a"/>
    <w:link w:val="aa"/>
    <w:uiPriority w:val="99"/>
    <w:unhideWhenUsed/>
    <w:rsid w:val="005A13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A1358"/>
  </w:style>
  <w:style w:type="paragraph" w:styleId="ab">
    <w:name w:val="List Paragraph"/>
    <w:basedOn w:val="a"/>
    <w:uiPriority w:val="34"/>
    <w:qFormat/>
    <w:rsid w:val="001206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50800" cmpd="thickThin">
          <a:solidFill>
            <a:schemeClr val="tx2">
              <a:lumMod val="75000"/>
            </a:schemeClr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94AA0-D7D0-43D1-9E67-AB5D70CF9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201109</dc:creator>
  <cp:lastModifiedBy>pc121169</cp:lastModifiedBy>
  <cp:revision>9</cp:revision>
  <cp:lastPrinted>2019-05-08T04:31:00Z</cp:lastPrinted>
  <dcterms:created xsi:type="dcterms:W3CDTF">2019-05-08T02:34:00Z</dcterms:created>
  <dcterms:modified xsi:type="dcterms:W3CDTF">2021-05-21T00:34:00Z</dcterms:modified>
</cp:coreProperties>
</file>