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BB" w:rsidRPr="005C2EBB" w:rsidRDefault="005C2EBB" w:rsidP="005C2EBB">
      <w:pPr>
        <w:spacing w:line="440" w:lineRule="exact"/>
        <w:jc w:val="center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石綿含有産業廃棄物の汚泥（石綿含有仕上塗材）に係る申出書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ind w:right="514"/>
        <w:jc w:val="righ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令和　　年　　月　　日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B1C" w:rsidP="005C2EBB">
      <w:pPr>
        <w:spacing w:line="440" w:lineRule="exact"/>
        <w:ind w:firstLine="771"/>
        <w:jc w:val="left"/>
        <w:rPr>
          <w:rFonts w:ascii="Century"/>
          <w:sz w:val="24"/>
        </w:rPr>
      </w:pPr>
      <w:r>
        <w:rPr>
          <w:rFonts w:ascii="Century" w:hint="eastAsia"/>
          <w:sz w:val="24"/>
        </w:rPr>
        <w:t>前橋市長　あて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 xml:space="preserve">　　　　　　　　　　　　　　　　　申出者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 xml:space="preserve">　　　　　　　　　　　　　　　　　住　所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 xml:space="preserve">　　　　　　　　　　　　　　　　　氏　名</w:t>
      </w:r>
    </w:p>
    <w:p w:rsidR="005C2EBB" w:rsidRPr="005C2EBB" w:rsidRDefault="005C2EBB" w:rsidP="005C2EBB">
      <w:pPr>
        <w:spacing w:line="440" w:lineRule="exact"/>
        <w:ind w:right="771"/>
        <w:jc w:val="righ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（法人にあっては名称及び代表者の氏名）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ind w:firstLine="771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石綿含有産業廃棄物の汚泥（石綿含有仕上塗材）の運搬について、下記の</w:t>
      </w:r>
    </w:p>
    <w:p w:rsidR="005C2EBB" w:rsidRPr="005C2EBB" w:rsidRDefault="005C2EBB" w:rsidP="005C2EBB">
      <w:pPr>
        <w:spacing w:line="440" w:lineRule="exact"/>
        <w:ind w:firstLine="514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とおり申し出ます。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jc w:val="center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記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ind w:firstLine="771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１　石綿含有産業廃棄物の汚泥（石綿含有仕上塗材）は取り扱いません。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 xml:space="preserve">　　　　　　　　　　　　　　　　</w:t>
      </w:r>
    </w:p>
    <w:p w:rsidR="005C2EBB" w:rsidRPr="005C2EBB" w:rsidRDefault="005C2EBB" w:rsidP="005C2EBB">
      <w:pPr>
        <w:spacing w:line="440" w:lineRule="exact"/>
        <w:ind w:firstLine="771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２　石綿含有産業廃棄物の汚泥（石綿含有仕上塗材）を</w:t>
      </w:r>
      <w:r w:rsidR="00EA6A85">
        <w:rPr>
          <w:rFonts w:ascii="Century" w:hint="eastAsia"/>
          <w:sz w:val="24"/>
        </w:rPr>
        <w:t>取り扱います。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 xml:space="preserve">　　　　　　　　　　　　　　　</w:t>
      </w:r>
    </w:p>
    <w:p w:rsidR="005C2EBB" w:rsidRPr="005C2EBB" w:rsidRDefault="000A5C81" w:rsidP="005C2EBB">
      <w:pPr>
        <w:spacing w:line="440" w:lineRule="exact"/>
        <w:ind w:firstLine="1285"/>
        <w:jc w:val="left"/>
        <w:rPr>
          <w:rFonts w:ascii="Century"/>
          <w:sz w:val="24"/>
        </w:rPr>
      </w:pPr>
      <w:r>
        <w:rPr>
          <w:rFonts w:ascii="Century" w:hint="eastAsia"/>
          <w:sz w:val="24"/>
        </w:rPr>
        <w:t>なお、収集運搬にあたっては、法令を遵守</w:t>
      </w:r>
      <w:bookmarkStart w:id="0" w:name="_GoBack"/>
      <w:bookmarkEnd w:id="0"/>
      <w:r w:rsidR="005C2EBB" w:rsidRPr="005C2EBB">
        <w:rPr>
          <w:rFonts w:ascii="Century" w:hint="eastAsia"/>
          <w:sz w:val="24"/>
        </w:rPr>
        <w:t>し、排出時に措置した耐水</w:t>
      </w:r>
    </w:p>
    <w:p w:rsidR="005C2EBB" w:rsidRPr="005C2EBB" w:rsidRDefault="005C2EBB" w:rsidP="005C2EBB">
      <w:pPr>
        <w:spacing w:line="440" w:lineRule="exact"/>
        <w:ind w:firstLine="1028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性のプラスチック袋等による二重梱包の状態のまま、飛散・流出するこ</w:t>
      </w:r>
    </w:p>
    <w:p w:rsidR="005C2EBB" w:rsidRPr="005C2EBB" w:rsidRDefault="005C2EBB" w:rsidP="005C2EBB">
      <w:pPr>
        <w:spacing w:line="440" w:lineRule="exact"/>
        <w:ind w:firstLine="1028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とがないように収集・運搬します。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ind w:firstLine="1285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石綿含有産業廃棄物の汚泥（石綿含有仕上塗材）</w:t>
      </w:r>
    </w:p>
    <w:tbl>
      <w:tblPr>
        <w:tblW w:w="652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5C2EBB" w:rsidRPr="005C2EBB" w:rsidTr="00695BC1">
        <w:trPr>
          <w:trHeight w:val="135"/>
        </w:trPr>
        <w:tc>
          <w:tcPr>
            <w:tcW w:w="6521" w:type="dxa"/>
            <w:shd w:val="clear" w:color="auto" w:fill="auto"/>
            <w:vAlign w:val="center"/>
          </w:tcPr>
          <w:p w:rsidR="005C2EBB" w:rsidRPr="005C2EBB" w:rsidRDefault="005C2EBB" w:rsidP="00695BC1">
            <w:pPr>
              <w:spacing w:line="440" w:lineRule="exact"/>
              <w:jc w:val="center"/>
              <w:rPr>
                <w:rFonts w:ascii="Century"/>
                <w:sz w:val="24"/>
              </w:rPr>
            </w:pPr>
            <w:r w:rsidRPr="005C2EBB">
              <w:rPr>
                <w:rFonts w:ascii="Century" w:hint="eastAsia"/>
                <w:sz w:val="24"/>
              </w:rPr>
              <w:t>運搬先業者名（許可番号）</w:t>
            </w:r>
          </w:p>
        </w:tc>
      </w:tr>
      <w:tr w:rsidR="005C2EBB" w:rsidRPr="005C2EBB" w:rsidTr="00695BC1">
        <w:trPr>
          <w:trHeight w:val="750"/>
        </w:trPr>
        <w:tc>
          <w:tcPr>
            <w:tcW w:w="6521" w:type="dxa"/>
            <w:shd w:val="clear" w:color="auto" w:fill="auto"/>
          </w:tcPr>
          <w:p w:rsidR="005C2EBB" w:rsidRDefault="005C2B1C" w:rsidP="00695BC1">
            <w:pPr>
              <w:spacing w:line="440" w:lineRule="exact"/>
              <w:jc w:val="left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業者名</w:t>
            </w:r>
          </w:p>
          <w:p w:rsidR="005C2B1C" w:rsidRPr="005C2EBB" w:rsidRDefault="005C2B1C" w:rsidP="00695BC1">
            <w:pPr>
              <w:spacing w:line="440" w:lineRule="exact"/>
              <w:jc w:val="left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許可番号</w:t>
            </w:r>
          </w:p>
        </w:tc>
      </w:tr>
    </w:tbl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Default="005C2EBB" w:rsidP="005C2EBB">
      <w:pPr>
        <w:ind w:firstLine="681"/>
        <w:jc w:val="left"/>
        <w:rPr>
          <w:rFonts w:ascii="Century"/>
          <w:szCs w:val="21"/>
        </w:rPr>
      </w:pPr>
      <w:r w:rsidRPr="005C2EBB">
        <w:rPr>
          <w:rFonts w:ascii="Century" w:hint="eastAsia"/>
          <w:szCs w:val="21"/>
        </w:rPr>
        <w:t>※　１又は２のいずれかの番号を〇で囲んでください。</w:t>
      </w:r>
    </w:p>
    <w:p w:rsidR="009E07FC" w:rsidRDefault="009E07FC" w:rsidP="009E07FC">
      <w:pPr>
        <w:jc w:val="left"/>
        <w:rPr>
          <w:rFonts w:ascii="Century"/>
          <w:szCs w:val="21"/>
        </w:rPr>
      </w:pPr>
    </w:p>
    <w:p w:rsidR="009E07FC" w:rsidRDefault="009E07FC" w:rsidP="009E07FC">
      <w:pPr>
        <w:jc w:val="left"/>
        <w:rPr>
          <w:rFonts w:ascii="Century"/>
          <w:szCs w:val="21"/>
        </w:rPr>
      </w:pPr>
    </w:p>
    <w:p w:rsidR="009E07FC" w:rsidRDefault="009E07FC" w:rsidP="009E07FC">
      <w:pPr>
        <w:jc w:val="left"/>
        <w:rPr>
          <w:rFonts w:ascii="Century"/>
          <w:szCs w:val="21"/>
        </w:rPr>
      </w:pPr>
    </w:p>
    <w:p w:rsidR="009E07FC" w:rsidRDefault="009E07FC" w:rsidP="009E07FC">
      <w:pPr>
        <w:jc w:val="left"/>
        <w:rPr>
          <w:rFonts w:ascii="Century"/>
          <w:szCs w:val="21"/>
        </w:rPr>
      </w:pPr>
    </w:p>
    <w:p w:rsidR="009E07FC" w:rsidRDefault="009E07FC" w:rsidP="009E07FC">
      <w:pPr>
        <w:jc w:val="left"/>
        <w:rPr>
          <w:rFonts w:ascii="Century"/>
          <w:szCs w:val="21"/>
        </w:rPr>
      </w:pPr>
    </w:p>
    <w:sectPr w:rsidR="009E07FC" w:rsidSect="00127864">
      <w:pgSz w:w="11906" w:h="16838" w:code="9"/>
      <w:pgMar w:top="1134" w:right="1134" w:bottom="567" w:left="1134" w:header="720" w:footer="454" w:gutter="0"/>
      <w:cols w:space="720"/>
      <w:noEndnote/>
      <w:docGrid w:type="linesAndChars" w:linePitch="29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9D1" w:rsidRDefault="007F69D1" w:rsidP="009E07FC">
      <w:r>
        <w:separator/>
      </w:r>
    </w:p>
  </w:endnote>
  <w:endnote w:type="continuationSeparator" w:id="0">
    <w:p w:rsidR="007F69D1" w:rsidRDefault="007F69D1" w:rsidP="009E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9D1" w:rsidRDefault="007F69D1" w:rsidP="009E07FC">
      <w:r>
        <w:separator/>
      </w:r>
    </w:p>
  </w:footnote>
  <w:footnote w:type="continuationSeparator" w:id="0">
    <w:p w:rsidR="007F69D1" w:rsidRDefault="007F69D1" w:rsidP="009E0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B"/>
    <w:rsid w:val="000A5C81"/>
    <w:rsid w:val="000C3E77"/>
    <w:rsid w:val="00127864"/>
    <w:rsid w:val="00326824"/>
    <w:rsid w:val="005C2B1C"/>
    <w:rsid w:val="005C2EBB"/>
    <w:rsid w:val="007761EB"/>
    <w:rsid w:val="007E3091"/>
    <w:rsid w:val="007F69D1"/>
    <w:rsid w:val="009B4B72"/>
    <w:rsid w:val="009E07FC"/>
    <w:rsid w:val="00BD2A8D"/>
    <w:rsid w:val="00EA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5DAE43"/>
  <w15:chartTrackingRefBased/>
  <w15:docId w15:val="{B1248B56-D331-48DC-A56E-CE3CECE8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BB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78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0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07FC"/>
    <w:rPr>
      <w:rFonts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E0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07FC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3</cp:revision>
  <dcterms:created xsi:type="dcterms:W3CDTF">2022-06-27T09:47:00Z</dcterms:created>
  <dcterms:modified xsi:type="dcterms:W3CDTF">2022-06-29T07:52:00Z</dcterms:modified>
</cp:coreProperties>
</file>