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23C" w:rsidRDefault="0008023C" w:rsidP="00D522BE">
      <w:pPr>
        <w:tabs>
          <w:tab w:val="left" w:pos="3600"/>
        </w:tabs>
        <w:rPr>
          <w:rFonts w:ascii="ＭＳ ゴシック" w:eastAsia="ＭＳ ゴシック" w:hAnsi="ＭＳ ゴシック"/>
          <w:sz w:val="32"/>
          <w:szCs w:val="32"/>
        </w:rPr>
      </w:pPr>
    </w:p>
    <w:p w:rsidR="00D522BE" w:rsidRDefault="00D522BE" w:rsidP="00D522BE">
      <w:pPr>
        <w:tabs>
          <w:tab w:val="left" w:pos="3600"/>
        </w:tabs>
        <w:rPr>
          <w:rFonts w:ascii="ＭＳ ゴシック" w:eastAsia="ＭＳ ゴシック" w:hAnsi="ＭＳ ゴシック"/>
          <w:sz w:val="32"/>
          <w:szCs w:val="32"/>
        </w:rPr>
      </w:pPr>
      <w:r>
        <w:rPr>
          <w:rFonts w:ascii="ＭＳ ゴシック" w:eastAsia="ＭＳ ゴシック" w:hAnsi="ＭＳ ゴシック"/>
          <w:noProof/>
          <w:sz w:val="22"/>
        </w:rPr>
        <mc:AlternateContent>
          <mc:Choice Requires="wps">
            <w:drawing>
              <wp:inline distT="0" distB="0" distL="0" distR="0" wp14:anchorId="6D49BE40" wp14:editId="41149EF3">
                <wp:extent cx="5400040" cy="1354714"/>
                <wp:effectExtent l="0" t="0" r="10160" b="17145"/>
                <wp:docPr id="2" name="横巻き 2"/>
                <wp:cNvGraphicFramePr/>
                <a:graphic xmlns:a="http://schemas.openxmlformats.org/drawingml/2006/main">
                  <a:graphicData uri="http://schemas.microsoft.com/office/word/2010/wordprocessingShape">
                    <wps:wsp>
                      <wps:cNvSpPr/>
                      <wps:spPr>
                        <a:xfrm>
                          <a:off x="0" y="0"/>
                          <a:ext cx="5400040" cy="1354714"/>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522BE" w:rsidRPr="00D522BE" w:rsidRDefault="00D522BE" w:rsidP="00D522BE">
                            <w:pPr>
                              <w:jc w:val="center"/>
                              <w:rPr>
                                <w:rFonts w:ascii="ＭＳ ゴシック" w:eastAsia="ＭＳ ゴシック" w:hAnsi="ＭＳ ゴシック"/>
                                <w:sz w:val="32"/>
                                <w:szCs w:val="32"/>
                              </w:rPr>
                            </w:pPr>
                            <w:r w:rsidRPr="00D522BE">
                              <w:rPr>
                                <w:rFonts w:ascii="ＭＳ ゴシック" w:eastAsia="ＭＳ ゴシック" w:hAnsi="ＭＳ ゴシック" w:hint="eastAsia"/>
                                <w:sz w:val="32"/>
                                <w:szCs w:val="32"/>
                              </w:rPr>
                              <w:t>契約時の</w:t>
                            </w:r>
                            <w:r w:rsidRPr="00D522BE">
                              <w:rPr>
                                <w:rFonts w:ascii="ＭＳ ゴシック" w:eastAsia="ＭＳ ゴシック" w:hAnsi="ＭＳ ゴシック"/>
                                <w:sz w:val="32"/>
                                <w:szCs w:val="32"/>
                              </w:rPr>
                              <w:t>課税事業者届出書の提出が不要になります</w:t>
                            </w:r>
                          </w:p>
                          <w:p w:rsidR="00D522BE" w:rsidRPr="00D522BE" w:rsidRDefault="00D522BE" w:rsidP="00D522B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Pr="00D522BE">
                              <w:rPr>
                                <w:rFonts w:ascii="ＭＳ ゴシック" w:eastAsia="ＭＳ ゴシック" w:hAnsi="ＭＳ ゴシック" w:hint="eastAsia"/>
                                <w:b/>
                                <w:sz w:val="28"/>
                                <w:szCs w:val="28"/>
                              </w:rPr>
                              <w:t>(令和</w:t>
                            </w:r>
                            <w:r w:rsidRPr="00D522BE">
                              <w:rPr>
                                <w:rFonts w:ascii="ＭＳ ゴシック" w:eastAsia="ＭＳ ゴシック" w:hAnsi="ＭＳ ゴシック"/>
                                <w:b/>
                                <w:sz w:val="28"/>
                                <w:szCs w:val="28"/>
                              </w:rPr>
                              <w:t>３年４月より</w:t>
                            </w:r>
                            <w:r w:rsidRPr="00D522BE">
                              <w:rPr>
                                <w:rFonts w:ascii="ＭＳ ゴシック" w:eastAsia="ＭＳ ゴシック" w:hAnsi="ＭＳ ゴシック"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D49BE4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width:425.2pt;height:10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" fillcolor="#5b9bd5 [3204]" strokecolor="#1f4d78 [1604]" strokeweight="1pt">
                <v:stroke joinstyle="miter"/>
                <v:textbox>
                  <w:txbxContent>
                    <w:p w:rsidR="00D522BE" w:rsidRPr="00D522BE" w:rsidRDefault="00D522BE" w:rsidP="00D522BE">
                      <w:pPr>
                        <w:jc w:val="center"/>
                        <w:rPr>
                          <w:rFonts w:ascii="ＭＳ ゴシック" w:eastAsia="ＭＳ ゴシック" w:hAnsi="ＭＳ ゴシック"/>
                          <w:sz w:val="32"/>
                          <w:szCs w:val="32"/>
                        </w:rPr>
                      </w:pPr>
                      <w:r w:rsidRPr="00D522BE">
                        <w:rPr>
                          <w:rFonts w:ascii="ＭＳ ゴシック" w:eastAsia="ＭＳ ゴシック" w:hAnsi="ＭＳ ゴシック" w:hint="eastAsia"/>
                          <w:sz w:val="32"/>
                          <w:szCs w:val="32"/>
                        </w:rPr>
                        <w:t>契約時の</w:t>
                      </w:r>
                      <w:r w:rsidRPr="00D522BE">
                        <w:rPr>
                          <w:rFonts w:ascii="ＭＳ ゴシック" w:eastAsia="ＭＳ ゴシック" w:hAnsi="ＭＳ ゴシック"/>
                          <w:sz w:val="32"/>
                          <w:szCs w:val="32"/>
                        </w:rPr>
                        <w:t>課税事業者届出書の提出が不要になります</w:t>
                      </w:r>
                    </w:p>
                    <w:p w:rsidR="00D522BE" w:rsidRPr="00D522BE" w:rsidRDefault="00D522BE" w:rsidP="00D522BE">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 xml:space="preserve">　　　　　　　　　　　　　　　　</w:t>
                      </w:r>
                      <w:r w:rsidRPr="00D522BE">
                        <w:rPr>
                          <w:rFonts w:ascii="ＭＳ ゴシック" w:eastAsia="ＭＳ ゴシック" w:hAnsi="ＭＳ ゴシック" w:hint="eastAsia"/>
                          <w:b/>
                          <w:sz w:val="28"/>
                          <w:szCs w:val="28"/>
                        </w:rPr>
                        <w:t>(令和</w:t>
                      </w:r>
                      <w:r w:rsidRPr="00D522BE">
                        <w:rPr>
                          <w:rFonts w:ascii="ＭＳ ゴシック" w:eastAsia="ＭＳ ゴシック" w:hAnsi="ＭＳ ゴシック"/>
                          <w:b/>
                          <w:sz w:val="28"/>
                          <w:szCs w:val="28"/>
                        </w:rPr>
                        <w:t>３年４月より</w:t>
                      </w:r>
                      <w:r w:rsidRPr="00D522BE">
                        <w:rPr>
                          <w:rFonts w:ascii="ＭＳ ゴシック" w:eastAsia="ＭＳ ゴシック" w:hAnsi="ＭＳ ゴシック" w:hint="eastAsia"/>
                          <w:b/>
                          <w:sz w:val="28"/>
                          <w:szCs w:val="28"/>
                        </w:rPr>
                        <w:t>)</w:t>
                      </w:r>
                    </w:p>
                  </w:txbxContent>
                </v:textbox>
                <w10:anchorlock/>
              </v:shape>
            </w:pict>
          </mc:Fallback>
        </mc:AlternateContent>
      </w:r>
    </w:p>
    <w:p w:rsidR="00D522BE" w:rsidRDefault="00D522BE" w:rsidP="00D522BE">
      <w:pPr>
        <w:tabs>
          <w:tab w:val="left" w:pos="3600"/>
        </w:tabs>
        <w:rPr>
          <w:rFonts w:ascii="ＭＳ ゴシック" w:eastAsia="ＭＳ ゴシック" w:hAnsi="ＭＳ ゴシック"/>
          <w:sz w:val="32"/>
          <w:szCs w:val="32"/>
        </w:rPr>
      </w:pPr>
    </w:p>
    <w:p w:rsidR="00E04DF4" w:rsidRDefault="00444782" w:rsidP="00444782">
      <w:pPr>
        <w:tabs>
          <w:tab w:val="left" w:pos="3600"/>
        </w:tabs>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前橋市、前橋市水道局発注の工事、</w:t>
      </w:r>
      <w:r w:rsidR="00D522BE">
        <w:rPr>
          <w:rFonts w:ascii="ＭＳ ゴシック" w:eastAsia="ＭＳ ゴシック" w:hAnsi="ＭＳ ゴシック" w:hint="eastAsia"/>
          <w:sz w:val="24"/>
          <w:szCs w:val="24"/>
        </w:rPr>
        <w:t>業務委託</w:t>
      </w:r>
      <w:r>
        <w:rPr>
          <w:rFonts w:ascii="ＭＳ ゴシック" w:eastAsia="ＭＳ ゴシック" w:hAnsi="ＭＳ ゴシック" w:hint="eastAsia"/>
          <w:sz w:val="24"/>
          <w:szCs w:val="24"/>
        </w:rPr>
        <w:t>及び物品（印刷製本類のみ）、役務等業務</w:t>
      </w:r>
      <w:r w:rsidR="00D522BE">
        <w:rPr>
          <w:rFonts w:ascii="ＭＳ ゴシック" w:eastAsia="ＭＳ ゴシック" w:hAnsi="ＭＳ ゴシック" w:hint="eastAsia"/>
          <w:sz w:val="24"/>
          <w:szCs w:val="24"/>
        </w:rPr>
        <w:t>の契約締結時に、</w:t>
      </w:r>
      <w:r w:rsidR="00D522BE" w:rsidRPr="00D522BE">
        <w:rPr>
          <w:rFonts w:ascii="ＭＳ ゴシック" w:eastAsia="ＭＳ ゴシック" w:hAnsi="ＭＳ ゴシック" w:hint="eastAsia"/>
          <w:sz w:val="24"/>
          <w:szCs w:val="24"/>
        </w:rPr>
        <w:t>落札者より「課税事業者届出書」または「免税事業者届出書」を提出いただいていますが、落札者の事務負担軽減のため、</w:t>
      </w:r>
      <w:r w:rsidR="00D522BE" w:rsidRPr="00E04DF4">
        <w:rPr>
          <w:rFonts w:ascii="ＭＳ ゴシック" w:eastAsia="ＭＳ ゴシック" w:hAnsi="ＭＳ ゴシック" w:hint="eastAsia"/>
          <w:sz w:val="24"/>
          <w:szCs w:val="24"/>
          <w:u w:val="wave"/>
        </w:rPr>
        <w:t>令和</w:t>
      </w:r>
      <w:r w:rsidR="00A84C1C" w:rsidRPr="00E04DF4">
        <w:rPr>
          <w:rFonts w:ascii="ＭＳ ゴシック" w:eastAsia="ＭＳ ゴシック" w:hAnsi="ＭＳ ゴシック" w:hint="eastAsia"/>
          <w:sz w:val="24"/>
          <w:szCs w:val="24"/>
          <w:u w:val="wave"/>
        </w:rPr>
        <w:t>３</w:t>
      </w:r>
      <w:r w:rsidR="00D522BE" w:rsidRPr="00E04DF4">
        <w:rPr>
          <w:rFonts w:ascii="ＭＳ ゴシック" w:eastAsia="ＭＳ ゴシック" w:hAnsi="ＭＳ ゴシック" w:hint="eastAsia"/>
          <w:sz w:val="24"/>
          <w:szCs w:val="24"/>
          <w:u w:val="wave"/>
        </w:rPr>
        <w:t>年</w:t>
      </w:r>
      <w:r w:rsidR="00A84C1C" w:rsidRPr="00E04DF4">
        <w:rPr>
          <w:rFonts w:ascii="ＭＳ ゴシック" w:eastAsia="ＭＳ ゴシック" w:hAnsi="ＭＳ ゴシック" w:hint="eastAsia"/>
          <w:sz w:val="24"/>
          <w:szCs w:val="24"/>
          <w:u w:val="wave"/>
        </w:rPr>
        <w:t>４</w:t>
      </w:r>
      <w:r w:rsidR="00D522BE" w:rsidRPr="00E04DF4">
        <w:rPr>
          <w:rFonts w:ascii="ＭＳ ゴシック" w:eastAsia="ＭＳ ゴシック" w:hAnsi="ＭＳ ゴシック" w:hint="eastAsia"/>
          <w:sz w:val="24"/>
          <w:szCs w:val="24"/>
          <w:u w:val="wave"/>
        </w:rPr>
        <w:t>月以降</w:t>
      </w:r>
      <w:r>
        <w:rPr>
          <w:rFonts w:ascii="ＭＳ ゴシック" w:eastAsia="ＭＳ ゴシック" w:hAnsi="ＭＳ ゴシック" w:hint="eastAsia"/>
          <w:sz w:val="24"/>
          <w:szCs w:val="24"/>
          <w:u w:val="wave"/>
        </w:rPr>
        <w:t>の締結から</w:t>
      </w:r>
      <w:bookmarkStart w:id="0" w:name="_GoBack"/>
      <w:bookmarkEnd w:id="0"/>
      <w:r w:rsidR="00D522BE" w:rsidRPr="00E04DF4">
        <w:rPr>
          <w:rFonts w:ascii="ＭＳ ゴシック" w:eastAsia="ＭＳ ゴシック" w:hAnsi="ＭＳ ゴシック" w:hint="eastAsia"/>
          <w:sz w:val="24"/>
          <w:szCs w:val="24"/>
          <w:u w:val="wave"/>
        </w:rPr>
        <w:t>「課税事業者届出書」の提出は不要といたします。</w:t>
      </w:r>
    </w:p>
    <w:p w:rsidR="00CD1F1A" w:rsidRPr="00D522BE" w:rsidRDefault="00CD1F1A" w:rsidP="00D522BE">
      <w:pPr>
        <w:pStyle w:val="Web"/>
        <w:rPr>
          <w:rFonts w:ascii="ＭＳ ゴシック" w:eastAsia="ＭＳ ゴシック" w:hAnsi="ＭＳ ゴシック"/>
        </w:rPr>
      </w:pPr>
    </w:p>
    <w:tbl>
      <w:tblPr>
        <w:tblStyle w:val="a3"/>
        <w:tblW w:w="0" w:type="auto"/>
        <w:tblLook w:val="04A0" w:firstRow="1" w:lastRow="0" w:firstColumn="1" w:lastColumn="0" w:noHBand="0" w:noVBand="1"/>
      </w:tblPr>
      <w:tblGrid>
        <w:gridCol w:w="1555"/>
        <w:gridCol w:w="3402"/>
        <w:gridCol w:w="3537"/>
      </w:tblGrid>
      <w:tr w:rsidR="00D522BE" w:rsidRPr="00CD1F1A" w:rsidTr="00E04DF4">
        <w:trPr>
          <w:trHeight w:val="611"/>
        </w:trPr>
        <w:tc>
          <w:tcPr>
            <w:tcW w:w="1555" w:type="dxa"/>
            <w:shd w:val="clear" w:color="auto" w:fill="BDD6EE" w:themeFill="accent1" w:themeFillTint="66"/>
          </w:tcPr>
          <w:p w:rsidR="00D522BE" w:rsidRPr="00CD1F1A" w:rsidRDefault="00D522BE" w:rsidP="00CD1F1A">
            <w:pPr>
              <w:tabs>
                <w:tab w:val="left" w:pos="3600"/>
              </w:tabs>
              <w:jc w:val="center"/>
              <w:rPr>
                <w:rFonts w:ascii="ＭＳ ゴシック" w:eastAsia="ＭＳ ゴシック" w:hAnsi="ＭＳ ゴシック"/>
                <w:b/>
                <w:sz w:val="24"/>
                <w:szCs w:val="24"/>
              </w:rPr>
            </w:pPr>
          </w:p>
        </w:tc>
        <w:tc>
          <w:tcPr>
            <w:tcW w:w="3402" w:type="dxa"/>
            <w:shd w:val="clear" w:color="auto" w:fill="BDD6EE" w:themeFill="accent1" w:themeFillTint="66"/>
          </w:tcPr>
          <w:p w:rsidR="00D522BE" w:rsidRPr="00CD1F1A" w:rsidRDefault="00CD1F1A" w:rsidP="00E04DF4">
            <w:pPr>
              <w:tabs>
                <w:tab w:val="left" w:pos="3600"/>
              </w:tabs>
              <w:spacing w:line="480" w:lineRule="auto"/>
              <w:jc w:val="center"/>
              <w:rPr>
                <w:rFonts w:ascii="ＭＳ ゴシック" w:eastAsia="ＭＳ ゴシック" w:hAnsi="ＭＳ ゴシック"/>
                <w:b/>
                <w:sz w:val="24"/>
                <w:szCs w:val="24"/>
              </w:rPr>
            </w:pPr>
            <w:r w:rsidRPr="00CD1F1A">
              <w:rPr>
                <w:rFonts w:ascii="ＭＳ ゴシック" w:eastAsia="ＭＳ ゴシック" w:hAnsi="ＭＳ ゴシック" w:hint="eastAsia"/>
                <w:b/>
                <w:sz w:val="24"/>
                <w:szCs w:val="24"/>
              </w:rPr>
              <w:t>令和３年３月までに契約</w:t>
            </w:r>
          </w:p>
        </w:tc>
        <w:tc>
          <w:tcPr>
            <w:tcW w:w="3537" w:type="dxa"/>
            <w:shd w:val="clear" w:color="auto" w:fill="BDD6EE" w:themeFill="accent1" w:themeFillTint="66"/>
          </w:tcPr>
          <w:p w:rsidR="00D522BE" w:rsidRPr="00CD1F1A" w:rsidRDefault="00E04DF4" w:rsidP="00E04DF4">
            <w:pPr>
              <w:tabs>
                <w:tab w:val="left" w:pos="3600"/>
              </w:tabs>
              <w:spacing w:line="480" w:lineRule="auto"/>
              <w:jc w:val="center"/>
              <w:rPr>
                <w:rFonts w:ascii="ＭＳ ゴシック" w:eastAsia="ＭＳ ゴシック" w:hAnsi="ＭＳ ゴシック"/>
                <w:b/>
                <w:sz w:val="24"/>
                <w:szCs w:val="24"/>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7620</wp:posOffset>
                      </wp:positionV>
                      <wp:extent cx="2256790" cy="1743075"/>
                      <wp:effectExtent l="19050" t="19050" r="29210" b="47625"/>
                      <wp:wrapNone/>
                      <wp:docPr id="3" name="正方形/長方形 3"/>
                      <wp:cNvGraphicFramePr/>
                      <a:graphic xmlns:a="http://schemas.openxmlformats.org/drawingml/2006/main">
                        <a:graphicData uri="http://schemas.microsoft.com/office/word/2010/wordprocessingShape">
                          <wps:wsp>
                            <wps:cNvSpPr/>
                            <wps:spPr>
                              <a:xfrm>
                                <a:off x="0" y="0"/>
                                <a:ext cx="2256790" cy="1743075"/>
                              </a:xfrm>
                              <a:prstGeom prst="rect">
                                <a:avLst/>
                              </a:prstGeom>
                              <a:noFill/>
                              <a:ln w="571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EF920E" id="正方形/長方形 3" o:spid="_x0000_s1026" style="position:absolute;left:0;text-align:left;margin-left:-6.3pt;margin-top:.6pt;width:177.7pt;height:13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" filled="f" strokecolor="#1f4d78 [1604]" strokeweight="4.5pt"/>
                  </w:pict>
                </mc:Fallback>
              </mc:AlternateContent>
            </w:r>
            <w:r w:rsidR="00CD1F1A" w:rsidRPr="00CD1F1A">
              <w:rPr>
                <w:rFonts w:ascii="ＭＳ ゴシック" w:eastAsia="ＭＳ ゴシック" w:hAnsi="ＭＳ ゴシック" w:hint="eastAsia"/>
                <w:b/>
                <w:sz w:val="24"/>
                <w:szCs w:val="24"/>
              </w:rPr>
              <w:t>令和３年４月以降に契約</w:t>
            </w:r>
          </w:p>
        </w:tc>
      </w:tr>
      <w:tr w:rsidR="00D522BE" w:rsidRPr="00CD1F1A" w:rsidTr="00CD1F1A">
        <w:trPr>
          <w:trHeight w:val="1004"/>
        </w:trPr>
        <w:tc>
          <w:tcPr>
            <w:tcW w:w="1555" w:type="dxa"/>
          </w:tcPr>
          <w:p w:rsidR="00D522BE" w:rsidRPr="00CD1F1A" w:rsidRDefault="00CD1F1A" w:rsidP="00E04DF4">
            <w:pPr>
              <w:tabs>
                <w:tab w:val="left" w:pos="3600"/>
              </w:tabs>
              <w:spacing w:line="600" w:lineRule="auto"/>
              <w:jc w:val="center"/>
              <w:rPr>
                <w:rFonts w:ascii="ＭＳ ゴシック" w:eastAsia="ＭＳ ゴシック" w:hAnsi="ＭＳ ゴシック"/>
                <w:b/>
                <w:sz w:val="24"/>
                <w:szCs w:val="24"/>
              </w:rPr>
            </w:pPr>
            <w:r w:rsidRPr="00CD1F1A">
              <w:rPr>
                <w:rFonts w:ascii="ＭＳ ゴシック" w:eastAsia="ＭＳ ゴシック" w:hAnsi="ＭＳ ゴシック" w:hint="eastAsia"/>
                <w:b/>
                <w:sz w:val="24"/>
                <w:szCs w:val="24"/>
              </w:rPr>
              <w:t>課税事業者</w:t>
            </w:r>
          </w:p>
        </w:tc>
        <w:tc>
          <w:tcPr>
            <w:tcW w:w="3402" w:type="dxa"/>
          </w:tcPr>
          <w:p w:rsidR="00D522BE" w:rsidRPr="00CD1F1A" w:rsidRDefault="00CD1F1A" w:rsidP="00E04DF4">
            <w:pPr>
              <w:tabs>
                <w:tab w:val="left" w:pos="3600"/>
              </w:tabs>
              <w:spacing w:line="60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課税事業者届出書が必要</w:t>
            </w:r>
          </w:p>
        </w:tc>
        <w:tc>
          <w:tcPr>
            <w:tcW w:w="3537" w:type="dxa"/>
          </w:tcPr>
          <w:p w:rsidR="00D522BE" w:rsidRPr="00CD1F1A" w:rsidRDefault="00CD1F1A" w:rsidP="00E04DF4">
            <w:pPr>
              <w:tabs>
                <w:tab w:val="left" w:pos="3600"/>
              </w:tabs>
              <w:spacing w:line="600" w:lineRule="auto"/>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課税事業者届出書が</w:t>
            </w:r>
            <w:r w:rsidRPr="00CD1F1A">
              <w:rPr>
                <w:rFonts w:ascii="ＭＳ ゴシック" w:eastAsia="ＭＳ ゴシック" w:hAnsi="ＭＳ ゴシック" w:hint="eastAsia"/>
                <w:b/>
                <w:color w:val="FF0000"/>
                <w:sz w:val="40"/>
                <w:szCs w:val="40"/>
              </w:rPr>
              <w:t>不要</w:t>
            </w:r>
          </w:p>
        </w:tc>
      </w:tr>
      <w:tr w:rsidR="00CD1F1A" w:rsidRPr="00CD1F1A" w:rsidTr="00E04DF4">
        <w:trPr>
          <w:trHeight w:val="1004"/>
        </w:trPr>
        <w:tc>
          <w:tcPr>
            <w:tcW w:w="1555" w:type="dxa"/>
          </w:tcPr>
          <w:p w:rsidR="00CD1F1A" w:rsidRPr="00CD1F1A" w:rsidRDefault="00CD1F1A" w:rsidP="00E04DF4">
            <w:pPr>
              <w:tabs>
                <w:tab w:val="left" w:pos="3600"/>
              </w:tabs>
              <w:spacing w:line="600" w:lineRule="auto"/>
              <w:jc w:val="center"/>
              <w:rPr>
                <w:rFonts w:ascii="ＭＳ ゴシック" w:eastAsia="ＭＳ ゴシック" w:hAnsi="ＭＳ ゴシック"/>
                <w:b/>
                <w:sz w:val="24"/>
                <w:szCs w:val="24"/>
              </w:rPr>
            </w:pPr>
            <w:r w:rsidRPr="00CD1F1A">
              <w:rPr>
                <w:rFonts w:ascii="ＭＳ ゴシック" w:eastAsia="ＭＳ ゴシック" w:hAnsi="ＭＳ ゴシック" w:hint="eastAsia"/>
                <w:b/>
                <w:sz w:val="24"/>
                <w:szCs w:val="24"/>
              </w:rPr>
              <w:t>免税事業者</w:t>
            </w:r>
          </w:p>
        </w:tc>
        <w:tc>
          <w:tcPr>
            <w:tcW w:w="3402" w:type="dxa"/>
          </w:tcPr>
          <w:p w:rsidR="00CD1F1A" w:rsidRPr="00CD1F1A" w:rsidRDefault="00CD1F1A" w:rsidP="00E04DF4">
            <w:pPr>
              <w:tabs>
                <w:tab w:val="left" w:pos="3600"/>
              </w:tabs>
              <w:spacing w:line="60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免税事業者届出書が必要</w:t>
            </w:r>
          </w:p>
        </w:tc>
        <w:tc>
          <w:tcPr>
            <w:tcW w:w="3537" w:type="dxa"/>
          </w:tcPr>
          <w:p w:rsidR="00CD1F1A" w:rsidRPr="00CD1F1A" w:rsidRDefault="00CD1F1A" w:rsidP="00E04DF4">
            <w:pPr>
              <w:tabs>
                <w:tab w:val="left" w:pos="3600"/>
              </w:tabs>
              <w:spacing w:line="600" w:lineRule="auto"/>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免税事業者届出書が必要</w:t>
            </w:r>
          </w:p>
        </w:tc>
      </w:tr>
    </w:tbl>
    <w:p w:rsidR="00E04DF4" w:rsidRDefault="00E04DF4" w:rsidP="00E04DF4">
      <w:pPr>
        <w:tabs>
          <w:tab w:val="left" w:pos="3600"/>
        </w:tabs>
        <w:rPr>
          <w:rFonts w:ascii="ＭＳ ゴシック" w:eastAsia="ＭＳ ゴシック" w:hAnsi="ＭＳ ゴシック"/>
          <w:sz w:val="24"/>
          <w:szCs w:val="24"/>
        </w:rPr>
      </w:pPr>
    </w:p>
    <w:p w:rsidR="00E04DF4" w:rsidRDefault="00E04DF4" w:rsidP="00E04DF4">
      <w:pPr>
        <w:tabs>
          <w:tab w:val="left" w:pos="3600"/>
        </w:tabs>
        <w:rPr>
          <w:rFonts w:ascii="ＭＳ ゴシック" w:eastAsia="ＭＳ ゴシック" w:hAnsi="ＭＳ ゴシック"/>
          <w:sz w:val="24"/>
          <w:szCs w:val="24"/>
        </w:rPr>
      </w:pPr>
    </w:p>
    <w:p w:rsidR="00E04DF4" w:rsidRDefault="00E04DF4" w:rsidP="00E04DF4">
      <w:pPr>
        <w:tabs>
          <w:tab w:val="left" w:pos="3600"/>
        </w:tabs>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D522BE">
        <w:rPr>
          <w:rFonts w:ascii="ＭＳ ゴシック" w:eastAsia="ＭＳ ゴシック" w:hAnsi="ＭＳ ゴシック" w:hint="eastAsia"/>
          <w:sz w:val="24"/>
          <w:szCs w:val="24"/>
        </w:rPr>
        <w:t>免税事業者の方は</w:t>
      </w:r>
      <w:r>
        <w:rPr>
          <w:rFonts w:ascii="ＭＳ ゴシック" w:eastAsia="ＭＳ ゴシック" w:hAnsi="ＭＳ ゴシック" w:hint="eastAsia"/>
          <w:sz w:val="24"/>
          <w:szCs w:val="24"/>
        </w:rPr>
        <w:t>引き続き「免税事業者届出書」の</w:t>
      </w:r>
      <w:r w:rsidRPr="00D522BE">
        <w:rPr>
          <w:rFonts w:ascii="ＭＳ ゴシック" w:eastAsia="ＭＳ ゴシック" w:hAnsi="ＭＳ ゴシック" w:hint="eastAsia"/>
          <w:sz w:val="24"/>
          <w:szCs w:val="24"/>
        </w:rPr>
        <w:t>提出が必要です。</w:t>
      </w:r>
    </w:p>
    <w:p w:rsidR="00E04DF4" w:rsidRPr="00E04DF4" w:rsidRDefault="00E04DF4" w:rsidP="00E04DF4">
      <w:pPr>
        <w:tabs>
          <w:tab w:val="left" w:pos="3600"/>
        </w:tabs>
        <w:ind w:firstLineChars="100" w:firstLine="240"/>
        <w:rPr>
          <w:rFonts w:ascii="ＭＳ ゴシック" w:eastAsia="ＭＳ ゴシック" w:hAnsi="ＭＳ ゴシック"/>
          <w:sz w:val="24"/>
          <w:szCs w:val="24"/>
        </w:rPr>
      </w:pPr>
      <w:r w:rsidRPr="00D522BE">
        <w:rPr>
          <w:rFonts w:ascii="ＭＳ ゴシック" w:eastAsia="ＭＳ ゴシック" w:hAnsi="ＭＳ ゴシック" w:hint="eastAsia"/>
          <w:sz w:val="24"/>
          <w:szCs w:val="24"/>
        </w:rPr>
        <w:t>「免税事業者届出書」の提出がない場合、課税事業者として手続きを行いますので、免税事業者においては契約締結時に免税事業者届出書の提出漏れが無いようご注意ください。</w:t>
      </w:r>
    </w:p>
    <w:p w:rsidR="00D522BE" w:rsidRPr="00E04DF4" w:rsidRDefault="00D522BE" w:rsidP="00E04DF4">
      <w:pPr>
        <w:tabs>
          <w:tab w:val="left" w:pos="3600"/>
        </w:tabs>
        <w:rPr>
          <w:rFonts w:ascii="ＭＳ ゴシック" w:eastAsia="ＭＳ ゴシック" w:hAnsi="ＭＳ ゴシック"/>
          <w:b/>
          <w:sz w:val="24"/>
          <w:szCs w:val="24"/>
        </w:rPr>
      </w:pPr>
    </w:p>
    <w:sectPr w:rsidR="00D522BE" w:rsidRPr="00E04D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2BE"/>
    <w:rsid w:val="0008023C"/>
    <w:rsid w:val="00200201"/>
    <w:rsid w:val="00444782"/>
    <w:rsid w:val="00A84C1C"/>
    <w:rsid w:val="00CD1F1A"/>
    <w:rsid w:val="00D522BE"/>
    <w:rsid w:val="00E04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F5CF5D"/>
  <w15:chartTrackingRefBased/>
  <w15:docId w15:val="{D1ADA502-36C4-44FF-9B34-F3A298E5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522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D52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06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3</cp:revision>
  <dcterms:created xsi:type="dcterms:W3CDTF">2021-03-23T06:00:00Z</dcterms:created>
  <dcterms:modified xsi:type="dcterms:W3CDTF">2021-03-24T07:58:00Z</dcterms:modified>
</cp:coreProperties>
</file>