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DB7" w:rsidRPr="00B35D08" w:rsidRDefault="00C82A4F" w:rsidP="00C82A4F">
      <w:pPr>
        <w:wordWrap w:val="0"/>
        <w:overflowPunct w:val="0"/>
        <w:autoSpaceDE w:val="0"/>
        <w:autoSpaceDN w:val="0"/>
        <w:ind w:firstLineChars="100" w:firstLine="254"/>
        <w:rPr>
          <w:rFonts w:asciiTheme="majorEastAsia" w:eastAsiaTheme="majorEastAsia" w:hAnsiTheme="majorEastAsia"/>
        </w:rPr>
      </w:pPr>
      <w:proofErr w:type="gramStart"/>
      <w:r>
        <w:rPr>
          <w:rFonts w:asciiTheme="majorEastAsia" w:eastAsiaTheme="majorEastAsia" w:hAnsiTheme="majorEastAsia" w:hint="eastAsia"/>
        </w:rPr>
        <w:t>空家</w:t>
      </w:r>
      <w:proofErr w:type="gramEnd"/>
      <w:r>
        <w:rPr>
          <w:rFonts w:asciiTheme="majorEastAsia" w:eastAsiaTheme="majorEastAsia" w:hAnsiTheme="majorEastAsia" w:hint="eastAsia"/>
        </w:rPr>
        <w:t>等対策の推進による安全で安心なまちづくりに関する覚書</w:t>
      </w:r>
      <w:r w:rsidR="001F4682" w:rsidRPr="00B35D08">
        <w:rPr>
          <w:rFonts w:asciiTheme="majorEastAsia" w:eastAsiaTheme="majorEastAsia" w:hAnsiTheme="majorEastAsia" w:hint="eastAsia"/>
        </w:rPr>
        <w:t>の概要について</w:t>
      </w:r>
    </w:p>
    <w:p w:rsidR="000C3ED7" w:rsidRDefault="000C3ED7" w:rsidP="00D15A9B">
      <w:pPr>
        <w:wordWrap w:val="0"/>
        <w:overflowPunct w:val="0"/>
        <w:autoSpaceDE w:val="0"/>
        <w:autoSpaceDN w:val="0"/>
      </w:pPr>
    </w:p>
    <w:p w:rsidR="00095DC8" w:rsidRPr="00B35D08" w:rsidRDefault="00095DC8" w:rsidP="00D15A9B">
      <w:pPr>
        <w:wordWrap w:val="0"/>
        <w:overflowPunct w:val="0"/>
        <w:autoSpaceDE w:val="0"/>
        <w:autoSpaceDN w:val="0"/>
        <w:rPr>
          <w:rFonts w:asciiTheme="majorEastAsia" w:eastAsiaTheme="majorEastAsia" w:hAnsiTheme="majorEastAsia"/>
        </w:rPr>
      </w:pPr>
      <w:r w:rsidRPr="00B35D08">
        <w:rPr>
          <w:rFonts w:asciiTheme="majorEastAsia" w:eastAsiaTheme="majorEastAsia" w:hAnsiTheme="majorEastAsia" w:hint="eastAsia"/>
        </w:rPr>
        <w:t>１　当事者</w:t>
      </w:r>
    </w:p>
    <w:p w:rsidR="000C3ED7" w:rsidRPr="00BF5AE5" w:rsidRDefault="000C3ED7" w:rsidP="000C3ED7">
      <w:pPr>
        <w:wordWrap w:val="0"/>
        <w:overflowPunct w:val="0"/>
        <w:autoSpaceDE w:val="0"/>
        <w:autoSpaceDN w:val="0"/>
      </w:pPr>
      <w:r w:rsidRPr="00BF5AE5">
        <w:rPr>
          <w:rFonts w:hint="eastAsia"/>
        </w:rPr>
        <w:t xml:space="preserve">　</w:t>
      </w:r>
      <w:r>
        <w:rPr>
          <w:rFonts w:hint="eastAsia"/>
        </w:rPr>
        <w:t xml:space="preserve">(1) </w:t>
      </w:r>
      <w:r w:rsidR="00E76C75">
        <w:rPr>
          <w:rFonts w:hint="eastAsia"/>
        </w:rPr>
        <w:t>前橋警察署</w:t>
      </w:r>
    </w:p>
    <w:p w:rsidR="000C3ED7" w:rsidRDefault="00E76C75" w:rsidP="000C3ED7">
      <w:pPr>
        <w:wordWrap w:val="0"/>
        <w:overflowPunct w:val="0"/>
        <w:autoSpaceDE w:val="0"/>
        <w:autoSpaceDN w:val="0"/>
        <w:rPr>
          <w:rFonts w:hint="eastAsia"/>
        </w:rPr>
      </w:pPr>
      <w:r>
        <w:rPr>
          <w:rFonts w:hint="eastAsia"/>
        </w:rPr>
        <w:t xml:space="preserve">　　　　署長</w:t>
      </w:r>
      <w:r w:rsidR="000C3ED7" w:rsidRPr="00BF5AE5">
        <w:rPr>
          <w:rFonts w:hint="eastAsia"/>
        </w:rPr>
        <w:t xml:space="preserve">　　</w:t>
      </w:r>
      <w:r w:rsidR="000C3ED7">
        <w:rPr>
          <w:rFonts w:hint="eastAsia"/>
        </w:rPr>
        <w:t xml:space="preserve">　　</w:t>
      </w:r>
      <w:r>
        <w:rPr>
          <w:rFonts w:hint="eastAsia"/>
        </w:rPr>
        <w:t>上　原　健　司</w:t>
      </w:r>
    </w:p>
    <w:p w:rsidR="00E76C75" w:rsidRDefault="00E76C75" w:rsidP="000C3ED7">
      <w:pPr>
        <w:wordWrap w:val="0"/>
        <w:overflowPunct w:val="0"/>
        <w:autoSpaceDE w:val="0"/>
        <w:autoSpaceDN w:val="0"/>
        <w:rPr>
          <w:rFonts w:hint="eastAsia"/>
        </w:rPr>
      </w:pPr>
      <w:r>
        <w:rPr>
          <w:rFonts w:hint="eastAsia"/>
        </w:rPr>
        <w:t xml:space="preserve">　(2</w:t>
      </w:r>
      <w:r>
        <w:rPr>
          <w:rFonts w:hint="eastAsia"/>
        </w:rPr>
        <w:t>)</w:t>
      </w:r>
      <w:r w:rsidRPr="00E76C75">
        <w:rPr>
          <w:rFonts w:hint="eastAsia"/>
        </w:rPr>
        <w:t xml:space="preserve"> </w:t>
      </w:r>
      <w:r>
        <w:rPr>
          <w:rFonts w:hint="eastAsia"/>
        </w:rPr>
        <w:t>前橋</w:t>
      </w:r>
      <w:r>
        <w:rPr>
          <w:rFonts w:hint="eastAsia"/>
        </w:rPr>
        <w:t>東</w:t>
      </w:r>
      <w:r>
        <w:rPr>
          <w:rFonts w:hint="eastAsia"/>
        </w:rPr>
        <w:t>警察署</w:t>
      </w:r>
    </w:p>
    <w:p w:rsidR="00E76C75" w:rsidRPr="00E76C75" w:rsidRDefault="00E76C75" w:rsidP="000C3ED7">
      <w:pPr>
        <w:wordWrap w:val="0"/>
        <w:overflowPunct w:val="0"/>
        <w:autoSpaceDE w:val="0"/>
        <w:autoSpaceDN w:val="0"/>
      </w:pPr>
      <w:r>
        <w:rPr>
          <w:rFonts w:hint="eastAsia"/>
        </w:rPr>
        <w:t xml:space="preserve">　　　　署長</w:t>
      </w:r>
      <w:r w:rsidRPr="00BF5AE5">
        <w:rPr>
          <w:rFonts w:hint="eastAsia"/>
        </w:rPr>
        <w:t xml:space="preserve">　　</w:t>
      </w:r>
      <w:r>
        <w:rPr>
          <w:rFonts w:hint="eastAsia"/>
        </w:rPr>
        <w:t xml:space="preserve">　　</w:t>
      </w:r>
      <w:r>
        <w:rPr>
          <w:rFonts w:hint="eastAsia"/>
        </w:rPr>
        <w:t>林　　　広　幸</w:t>
      </w:r>
    </w:p>
    <w:p w:rsidR="000C3ED7" w:rsidRPr="00BF5AE5" w:rsidRDefault="000C3ED7" w:rsidP="000C3ED7">
      <w:pPr>
        <w:wordWrap w:val="0"/>
        <w:overflowPunct w:val="0"/>
        <w:autoSpaceDE w:val="0"/>
        <w:autoSpaceDN w:val="0"/>
      </w:pPr>
      <w:r w:rsidRPr="00BF5AE5">
        <w:rPr>
          <w:rFonts w:hint="eastAsia"/>
        </w:rPr>
        <w:t xml:space="preserve">　</w:t>
      </w:r>
      <w:r>
        <w:rPr>
          <w:rFonts w:hint="eastAsia"/>
        </w:rPr>
        <w:t xml:space="preserve">(2) </w:t>
      </w:r>
      <w:r w:rsidRPr="00BF5AE5">
        <w:rPr>
          <w:rFonts w:hint="eastAsia"/>
        </w:rPr>
        <w:t>前橋市</w:t>
      </w:r>
    </w:p>
    <w:p w:rsidR="000C3ED7" w:rsidRDefault="000C3ED7" w:rsidP="000C3ED7">
      <w:pPr>
        <w:wordWrap w:val="0"/>
        <w:overflowPunct w:val="0"/>
        <w:autoSpaceDE w:val="0"/>
        <w:autoSpaceDN w:val="0"/>
      </w:pPr>
      <w:r w:rsidRPr="00BF5AE5">
        <w:rPr>
          <w:rFonts w:hint="eastAsia"/>
        </w:rPr>
        <w:t xml:space="preserve">　　　　市長　　</w:t>
      </w:r>
      <w:r>
        <w:rPr>
          <w:rFonts w:hint="eastAsia"/>
        </w:rPr>
        <w:t xml:space="preserve">　　</w:t>
      </w:r>
      <w:r w:rsidRPr="00BF5AE5">
        <w:rPr>
          <w:rFonts w:hint="eastAsia"/>
        </w:rPr>
        <w:t>山　本　　　龍</w:t>
      </w:r>
    </w:p>
    <w:p w:rsidR="000C3ED7" w:rsidRDefault="000C3ED7" w:rsidP="000C3ED7">
      <w:pPr>
        <w:wordWrap w:val="0"/>
        <w:overflowPunct w:val="0"/>
        <w:autoSpaceDE w:val="0"/>
        <w:autoSpaceDN w:val="0"/>
      </w:pPr>
    </w:p>
    <w:p w:rsidR="000C3ED7" w:rsidRPr="00B35D08" w:rsidRDefault="000C3ED7" w:rsidP="000C3ED7">
      <w:pPr>
        <w:wordWrap w:val="0"/>
        <w:overflowPunct w:val="0"/>
        <w:autoSpaceDE w:val="0"/>
        <w:autoSpaceDN w:val="0"/>
        <w:rPr>
          <w:rFonts w:asciiTheme="majorEastAsia" w:eastAsiaTheme="majorEastAsia" w:hAnsiTheme="majorEastAsia"/>
        </w:rPr>
      </w:pPr>
      <w:r w:rsidRPr="00B35D08">
        <w:rPr>
          <w:rFonts w:asciiTheme="majorEastAsia" w:eastAsiaTheme="majorEastAsia" w:hAnsiTheme="majorEastAsia" w:hint="eastAsia"/>
        </w:rPr>
        <w:t>２　締結日</w:t>
      </w:r>
    </w:p>
    <w:p w:rsidR="000C3ED7" w:rsidRPr="00BF5AE5" w:rsidRDefault="00E76C75" w:rsidP="000C3ED7">
      <w:pPr>
        <w:wordWrap w:val="0"/>
        <w:overflowPunct w:val="0"/>
        <w:autoSpaceDE w:val="0"/>
        <w:autoSpaceDN w:val="0"/>
      </w:pPr>
      <w:r>
        <w:rPr>
          <w:rFonts w:hint="eastAsia"/>
        </w:rPr>
        <w:t xml:space="preserve">　　平成２８年１月６</w:t>
      </w:r>
      <w:r w:rsidR="000C3ED7">
        <w:rPr>
          <w:rFonts w:hint="eastAsia"/>
        </w:rPr>
        <w:t>日</w:t>
      </w:r>
    </w:p>
    <w:p w:rsidR="000C3ED7" w:rsidRDefault="000C3ED7" w:rsidP="00D15A9B">
      <w:pPr>
        <w:wordWrap w:val="0"/>
        <w:overflowPunct w:val="0"/>
        <w:autoSpaceDE w:val="0"/>
        <w:autoSpaceDN w:val="0"/>
      </w:pPr>
    </w:p>
    <w:p w:rsidR="00801DB7" w:rsidRPr="00B35D08" w:rsidRDefault="00B35D08" w:rsidP="00D15A9B">
      <w:pPr>
        <w:wordWrap w:val="0"/>
        <w:overflowPunct w:val="0"/>
        <w:autoSpaceDE w:val="0"/>
        <w:autoSpaceDN w:val="0"/>
        <w:rPr>
          <w:rFonts w:asciiTheme="majorEastAsia" w:eastAsiaTheme="majorEastAsia" w:hAnsiTheme="majorEastAsia"/>
        </w:rPr>
      </w:pPr>
      <w:r w:rsidRPr="00B35D08">
        <w:rPr>
          <w:rFonts w:asciiTheme="majorEastAsia" w:eastAsiaTheme="majorEastAsia" w:hAnsiTheme="majorEastAsia" w:hint="eastAsia"/>
        </w:rPr>
        <w:t>３</w:t>
      </w:r>
      <w:r w:rsidR="00801DB7" w:rsidRPr="00B35D08">
        <w:rPr>
          <w:rFonts w:asciiTheme="majorEastAsia" w:eastAsiaTheme="majorEastAsia" w:hAnsiTheme="majorEastAsia" w:hint="eastAsia"/>
        </w:rPr>
        <w:t xml:space="preserve">　目的</w:t>
      </w:r>
    </w:p>
    <w:p w:rsidR="00095DC8" w:rsidRDefault="00095DC8" w:rsidP="00D15A9B">
      <w:pPr>
        <w:wordWrap w:val="0"/>
        <w:overflowPunct w:val="0"/>
        <w:autoSpaceDE w:val="0"/>
        <w:autoSpaceDN w:val="0"/>
        <w:ind w:left="254" w:hangingChars="100" w:hanging="254"/>
      </w:pPr>
      <w:r>
        <w:rPr>
          <w:rFonts w:hint="eastAsia"/>
        </w:rPr>
        <w:t xml:space="preserve">　　</w:t>
      </w:r>
      <w:r w:rsidR="00E76C75">
        <w:rPr>
          <w:rFonts w:asciiTheme="minorEastAsia" w:hAnsiTheme="minorEastAsia" w:hint="eastAsia"/>
          <w:szCs w:val="24"/>
        </w:rPr>
        <w:t>この覚書は、特定</w:t>
      </w:r>
      <w:proofErr w:type="gramStart"/>
      <w:r w:rsidR="00E76C75">
        <w:rPr>
          <w:rFonts w:asciiTheme="minorEastAsia" w:hAnsiTheme="minorEastAsia" w:hint="eastAsia"/>
          <w:szCs w:val="24"/>
        </w:rPr>
        <w:t>空家</w:t>
      </w:r>
      <w:proofErr w:type="gramEnd"/>
      <w:r w:rsidR="00E76C75">
        <w:rPr>
          <w:rFonts w:asciiTheme="minorEastAsia" w:hAnsiTheme="minorEastAsia" w:hint="eastAsia"/>
          <w:szCs w:val="24"/>
        </w:rPr>
        <w:t>等</w:t>
      </w:r>
      <w:r w:rsidR="00E76C75" w:rsidRPr="009C6D31">
        <w:rPr>
          <w:rFonts w:asciiTheme="minorEastAsia" w:hAnsiTheme="minorEastAsia" w:hint="eastAsia"/>
          <w:szCs w:val="24"/>
        </w:rPr>
        <w:t>の発生</w:t>
      </w:r>
      <w:r w:rsidR="00E76C75">
        <w:rPr>
          <w:rFonts w:asciiTheme="minorEastAsia" w:hAnsiTheme="minorEastAsia" w:hint="eastAsia"/>
          <w:szCs w:val="24"/>
        </w:rPr>
        <w:t>が、防災、衛生、景</w:t>
      </w:r>
      <w:r w:rsidR="00E76C75">
        <w:rPr>
          <w:rFonts w:asciiTheme="minorEastAsia" w:hAnsiTheme="minorEastAsia" w:hint="eastAsia"/>
          <w:szCs w:val="24"/>
        </w:rPr>
        <w:t>観等の地域住民の生活環境に</w:t>
      </w:r>
      <w:bookmarkStart w:id="0" w:name="_GoBack"/>
      <w:bookmarkEnd w:id="0"/>
      <w:r w:rsidR="00E76C75">
        <w:rPr>
          <w:rFonts w:asciiTheme="minorEastAsia" w:hAnsiTheme="minorEastAsia" w:hint="eastAsia"/>
          <w:szCs w:val="24"/>
        </w:rPr>
        <w:t>深刻な影響を及ぼしていることから、前橋警察署及び前橋東警察署と</w:t>
      </w:r>
      <w:r w:rsidR="00E76C75">
        <w:rPr>
          <w:rFonts w:asciiTheme="minorEastAsia" w:hAnsiTheme="minorEastAsia" w:hint="eastAsia"/>
          <w:szCs w:val="24"/>
        </w:rPr>
        <w:t>前橋市が連携して</w:t>
      </w:r>
      <w:proofErr w:type="gramStart"/>
      <w:r w:rsidR="00E76C75">
        <w:rPr>
          <w:rFonts w:asciiTheme="minorEastAsia" w:hAnsiTheme="minorEastAsia" w:hint="eastAsia"/>
          <w:szCs w:val="24"/>
        </w:rPr>
        <w:t>空家</w:t>
      </w:r>
      <w:proofErr w:type="gramEnd"/>
      <w:r w:rsidR="00E76C75">
        <w:rPr>
          <w:rFonts w:asciiTheme="minorEastAsia" w:hAnsiTheme="minorEastAsia" w:hint="eastAsia"/>
          <w:szCs w:val="24"/>
        </w:rPr>
        <w:t>等対策の推進を行うことで</w:t>
      </w:r>
      <w:r w:rsidR="00E76C75">
        <w:rPr>
          <w:rFonts w:asciiTheme="minorEastAsia" w:hAnsiTheme="minorEastAsia" w:hint="eastAsia"/>
          <w:szCs w:val="24"/>
        </w:rPr>
        <w:t>、地域住民の生命、身体及び財産を保護するとともに、その生活環境の保全を図り、</w:t>
      </w:r>
      <w:r w:rsidR="00E76C75">
        <w:rPr>
          <w:rFonts w:asciiTheme="minorEastAsia" w:hAnsiTheme="minorEastAsia" w:hint="eastAsia"/>
          <w:szCs w:val="24"/>
        </w:rPr>
        <w:t>安全で安心なまちづくりを推進することを目的とします</w:t>
      </w:r>
      <w:r w:rsidR="00E76C75">
        <w:rPr>
          <w:rFonts w:asciiTheme="minorEastAsia" w:hAnsiTheme="minorEastAsia" w:hint="eastAsia"/>
          <w:szCs w:val="24"/>
        </w:rPr>
        <w:t>。</w:t>
      </w:r>
    </w:p>
    <w:p w:rsidR="00095DC8" w:rsidRDefault="00095DC8" w:rsidP="00D15A9B">
      <w:pPr>
        <w:wordWrap w:val="0"/>
        <w:overflowPunct w:val="0"/>
        <w:autoSpaceDE w:val="0"/>
        <w:autoSpaceDN w:val="0"/>
        <w:ind w:left="254" w:hangingChars="100" w:hanging="254"/>
      </w:pPr>
    </w:p>
    <w:p w:rsidR="00801DB7" w:rsidRPr="00B03D24" w:rsidRDefault="00B35D08" w:rsidP="00B03D24">
      <w:pPr>
        <w:wordWrap w:val="0"/>
        <w:overflowPunct w:val="0"/>
        <w:autoSpaceDE w:val="0"/>
        <w:autoSpaceDN w:val="0"/>
        <w:ind w:left="254" w:hangingChars="100" w:hanging="254"/>
        <w:rPr>
          <w:rFonts w:asciiTheme="majorEastAsia" w:eastAsiaTheme="majorEastAsia" w:hAnsiTheme="majorEastAsia"/>
        </w:rPr>
      </w:pPr>
      <w:r w:rsidRPr="00B35D08">
        <w:rPr>
          <w:rFonts w:asciiTheme="majorEastAsia" w:eastAsiaTheme="majorEastAsia" w:hAnsiTheme="majorEastAsia" w:hint="eastAsia"/>
        </w:rPr>
        <w:t>４</w:t>
      </w:r>
      <w:r w:rsidR="00B414E2">
        <w:rPr>
          <w:rFonts w:asciiTheme="majorEastAsia" w:eastAsiaTheme="majorEastAsia" w:hAnsiTheme="majorEastAsia" w:hint="eastAsia"/>
        </w:rPr>
        <w:t xml:space="preserve">　</w:t>
      </w:r>
      <w:r w:rsidR="00C82A4F">
        <w:rPr>
          <w:rFonts w:asciiTheme="majorEastAsia" w:eastAsiaTheme="majorEastAsia" w:hAnsiTheme="majorEastAsia" w:hint="eastAsia"/>
        </w:rPr>
        <w:t>覚書</w:t>
      </w:r>
      <w:r w:rsidR="00B414E2" w:rsidRPr="00B35D08">
        <w:rPr>
          <w:rFonts w:asciiTheme="majorEastAsia" w:eastAsiaTheme="majorEastAsia" w:hAnsiTheme="majorEastAsia" w:hint="eastAsia"/>
        </w:rPr>
        <w:t>に基づき</w:t>
      </w:r>
      <w:r w:rsidR="00B03D24">
        <w:rPr>
          <w:rFonts w:asciiTheme="majorEastAsia" w:eastAsiaTheme="majorEastAsia" w:hAnsiTheme="majorEastAsia" w:hint="eastAsia"/>
        </w:rPr>
        <w:t>前橋市が行う</w:t>
      </w:r>
      <w:r w:rsidR="00B414E2">
        <w:rPr>
          <w:rFonts w:asciiTheme="majorEastAsia" w:eastAsiaTheme="majorEastAsia" w:hAnsiTheme="majorEastAsia" w:hint="eastAsia"/>
        </w:rPr>
        <w:t>内容</w:t>
      </w:r>
    </w:p>
    <w:p w:rsidR="00801DB7" w:rsidRDefault="00801DB7" w:rsidP="00C82A4F">
      <w:pPr>
        <w:wordWrap w:val="0"/>
        <w:overflowPunct w:val="0"/>
        <w:autoSpaceDE w:val="0"/>
        <w:autoSpaceDN w:val="0"/>
        <w:ind w:left="761" w:hangingChars="300" w:hanging="761"/>
        <w:rPr>
          <w:rFonts w:hint="eastAsia"/>
        </w:rPr>
      </w:pPr>
      <w:r w:rsidRPr="00BF5AE5">
        <w:rPr>
          <w:rFonts w:hint="eastAsia"/>
        </w:rPr>
        <w:t xml:space="preserve">　(1)</w:t>
      </w:r>
      <w:r w:rsidR="00C82A4F">
        <w:rPr>
          <w:rFonts w:asciiTheme="minorEastAsia" w:hAnsiTheme="minorEastAsia" w:hint="eastAsia"/>
          <w:szCs w:val="24"/>
        </w:rPr>
        <w:t xml:space="preserve">　</w:t>
      </w:r>
      <w:r w:rsidR="00B414E2">
        <w:rPr>
          <w:rFonts w:asciiTheme="minorEastAsia" w:hAnsiTheme="minorEastAsia" w:hint="eastAsia"/>
          <w:szCs w:val="24"/>
        </w:rPr>
        <w:t>特定</w:t>
      </w:r>
      <w:proofErr w:type="gramStart"/>
      <w:r w:rsidR="00B414E2">
        <w:rPr>
          <w:rFonts w:asciiTheme="minorEastAsia" w:hAnsiTheme="minorEastAsia" w:hint="eastAsia"/>
          <w:szCs w:val="24"/>
        </w:rPr>
        <w:t>空家</w:t>
      </w:r>
      <w:proofErr w:type="gramEnd"/>
      <w:r w:rsidR="00B414E2">
        <w:rPr>
          <w:rFonts w:asciiTheme="minorEastAsia" w:hAnsiTheme="minorEastAsia" w:hint="eastAsia"/>
          <w:szCs w:val="24"/>
        </w:rPr>
        <w:t>等において、不審者の徘徊、非行少年グループの</w:t>
      </w:r>
      <w:proofErr w:type="gramStart"/>
      <w:r w:rsidR="00B414E2">
        <w:rPr>
          <w:rFonts w:asciiTheme="minorEastAsia" w:hAnsiTheme="minorEastAsia" w:hint="eastAsia"/>
          <w:szCs w:val="24"/>
        </w:rPr>
        <w:t>い</w:t>
      </w:r>
      <w:proofErr w:type="gramEnd"/>
      <w:r w:rsidR="00B414E2">
        <w:rPr>
          <w:rFonts w:asciiTheme="minorEastAsia" w:hAnsiTheme="minorEastAsia" w:hint="eastAsia"/>
          <w:szCs w:val="24"/>
        </w:rPr>
        <w:t>集その他犯罪を誘発するおそれがあると認めた場合は、</w:t>
      </w:r>
      <w:r w:rsidR="00B414E2">
        <w:rPr>
          <w:rFonts w:hint="eastAsia"/>
        </w:rPr>
        <w:t>前橋警察署及び前橋東警察署</w:t>
      </w:r>
      <w:r w:rsidR="00B414E2">
        <w:rPr>
          <w:rFonts w:asciiTheme="minorEastAsia" w:hAnsiTheme="minorEastAsia" w:hint="eastAsia"/>
          <w:szCs w:val="24"/>
        </w:rPr>
        <w:t>に対し、防犯上必要と認める事項を通報すること。</w:t>
      </w:r>
      <w:r w:rsidR="00442893" w:rsidRPr="00BF5AE5">
        <w:rPr>
          <w:rFonts w:hint="eastAsia"/>
        </w:rPr>
        <w:t xml:space="preserve"> </w:t>
      </w:r>
    </w:p>
    <w:p w:rsidR="00E76C75" w:rsidRDefault="00B414E2" w:rsidP="00B414E2">
      <w:pPr>
        <w:wordWrap w:val="0"/>
        <w:overflowPunct w:val="0"/>
        <w:autoSpaceDE w:val="0"/>
        <w:autoSpaceDN w:val="0"/>
        <w:ind w:left="761" w:hangingChars="300" w:hanging="761"/>
        <w:rPr>
          <w:rFonts w:asciiTheme="minorEastAsia" w:hAnsiTheme="minorEastAsia" w:hint="eastAsia"/>
          <w:szCs w:val="24"/>
        </w:rPr>
      </w:pPr>
      <w:r>
        <w:rPr>
          <w:rFonts w:hint="eastAsia"/>
        </w:rPr>
        <w:t xml:space="preserve">　(2</w:t>
      </w:r>
      <w:r w:rsidRPr="00BF5AE5">
        <w:rPr>
          <w:rFonts w:hint="eastAsia"/>
        </w:rPr>
        <w:t>)</w:t>
      </w:r>
      <w:r>
        <w:rPr>
          <w:rFonts w:hint="eastAsia"/>
        </w:rPr>
        <w:t xml:space="preserve">　</w:t>
      </w:r>
      <w:r w:rsidRPr="00B414E2">
        <w:rPr>
          <w:rFonts w:asciiTheme="minorEastAsia" w:hAnsiTheme="minorEastAsia" w:hint="eastAsia"/>
          <w:szCs w:val="24"/>
        </w:rPr>
        <w:t xml:space="preserve"> </w:t>
      </w:r>
      <w:r>
        <w:rPr>
          <w:rFonts w:asciiTheme="minorEastAsia" w:hAnsiTheme="minorEastAsia" w:hint="eastAsia"/>
          <w:szCs w:val="24"/>
        </w:rPr>
        <w:t>特定</w:t>
      </w:r>
      <w:proofErr w:type="gramStart"/>
      <w:r>
        <w:rPr>
          <w:rFonts w:asciiTheme="minorEastAsia" w:hAnsiTheme="minorEastAsia" w:hint="eastAsia"/>
          <w:szCs w:val="24"/>
        </w:rPr>
        <w:t>空家</w:t>
      </w:r>
      <w:proofErr w:type="gramEnd"/>
      <w:r>
        <w:rPr>
          <w:rFonts w:asciiTheme="minorEastAsia" w:hAnsiTheme="minorEastAsia" w:hint="eastAsia"/>
          <w:szCs w:val="24"/>
        </w:rPr>
        <w:t>等が危険な状態にあって、周辺の住民、歩行者等の</w:t>
      </w:r>
      <w:r w:rsidRPr="00925140">
        <w:rPr>
          <w:rFonts w:asciiTheme="minorEastAsia" w:hAnsiTheme="minorEastAsia" w:hint="eastAsia"/>
          <w:szCs w:val="24"/>
        </w:rPr>
        <w:t>生命若しくは身体に危険を及ぼし、又は財産に重大な損害を及ぼす</w:t>
      </w:r>
      <w:r>
        <w:rPr>
          <w:rFonts w:asciiTheme="minorEastAsia" w:hAnsiTheme="minorEastAsia" w:hint="eastAsia"/>
          <w:szCs w:val="24"/>
        </w:rPr>
        <w:t>おそれがあると認めた場合は、</w:t>
      </w:r>
      <w:r>
        <w:rPr>
          <w:rFonts w:hint="eastAsia"/>
        </w:rPr>
        <w:t>前橋警察署及び前橋東警察署</w:t>
      </w:r>
      <w:r>
        <w:rPr>
          <w:rFonts w:asciiTheme="minorEastAsia" w:hAnsiTheme="minorEastAsia" w:hint="eastAsia"/>
          <w:szCs w:val="24"/>
        </w:rPr>
        <w:t>に対して、防災上必要と認める事項を通報するとともに、必要に応じて支援を要請すること。</w:t>
      </w:r>
    </w:p>
    <w:p w:rsidR="00B414E2" w:rsidRDefault="00B414E2" w:rsidP="00B414E2">
      <w:pPr>
        <w:ind w:left="761" w:hangingChars="300" w:hanging="761"/>
        <w:jc w:val="left"/>
        <w:rPr>
          <w:rFonts w:asciiTheme="minorEastAsia" w:hAnsiTheme="minorEastAsia"/>
          <w:szCs w:val="24"/>
        </w:rPr>
      </w:pPr>
      <w:r>
        <w:rPr>
          <w:rFonts w:asciiTheme="minorEastAsia" w:hAnsiTheme="minorEastAsia" w:hint="eastAsia"/>
          <w:szCs w:val="24"/>
        </w:rPr>
        <w:t xml:space="preserve">　</w:t>
      </w:r>
      <w:r>
        <w:rPr>
          <w:rFonts w:hint="eastAsia"/>
        </w:rPr>
        <w:t>(</w:t>
      </w:r>
      <w:r>
        <w:rPr>
          <w:rFonts w:hint="eastAsia"/>
        </w:rPr>
        <w:t>3</w:t>
      </w:r>
      <w:r w:rsidRPr="00BF5AE5">
        <w:rPr>
          <w:rFonts w:hint="eastAsia"/>
        </w:rPr>
        <w:t>)</w:t>
      </w:r>
      <w:r>
        <w:rPr>
          <w:rFonts w:asciiTheme="minorEastAsia" w:hAnsiTheme="minorEastAsia" w:hint="eastAsia"/>
          <w:szCs w:val="24"/>
        </w:rPr>
        <w:t xml:space="preserve">　</w:t>
      </w:r>
      <w:r>
        <w:rPr>
          <w:rFonts w:asciiTheme="minorEastAsia" w:hAnsiTheme="minorEastAsia" w:hint="eastAsia"/>
          <w:szCs w:val="24"/>
        </w:rPr>
        <w:t>その他特定</w:t>
      </w:r>
      <w:proofErr w:type="gramStart"/>
      <w:r>
        <w:rPr>
          <w:rFonts w:asciiTheme="minorEastAsia" w:hAnsiTheme="minorEastAsia" w:hint="eastAsia"/>
          <w:szCs w:val="24"/>
        </w:rPr>
        <w:t>空家</w:t>
      </w:r>
      <w:proofErr w:type="gramEnd"/>
      <w:r>
        <w:rPr>
          <w:rFonts w:asciiTheme="minorEastAsia" w:hAnsiTheme="minorEastAsia" w:hint="eastAsia"/>
          <w:szCs w:val="24"/>
        </w:rPr>
        <w:t>等に関し、安全で安心なまちづくりに資するため必要と認める事項について、</w:t>
      </w:r>
      <w:r>
        <w:rPr>
          <w:rFonts w:hint="eastAsia"/>
        </w:rPr>
        <w:t>前橋警察署及び前橋東警察署</w:t>
      </w:r>
      <w:r>
        <w:rPr>
          <w:rFonts w:asciiTheme="minorEastAsia" w:hAnsiTheme="minorEastAsia" w:hint="eastAsia"/>
          <w:szCs w:val="24"/>
        </w:rPr>
        <w:t>に通報すること。</w:t>
      </w:r>
    </w:p>
    <w:p w:rsidR="00B414E2" w:rsidRDefault="00B414E2" w:rsidP="00B414E2">
      <w:pPr>
        <w:wordWrap w:val="0"/>
        <w:overflowPunct w:val="0"/>
        <w:autoSpaceDE w:val="0"/>
        <w:autoSpaceDN w:val="0"/>
        <w:ind w:left="761" w:hangingChars="300" w:hanging="761"/>
        <w:rPr>
          <w:rFonts w:hint="eastAsia"/>
        </w:rPr>
      </w:pPr>
    </w:p>
    <w:p w:rsidR="00B03D24" w:rsidRDefault="00B03D24" w:rsidP="00D15A9B">
      <w:pPr>
        <w:wordWrap w:val="0"/>
        <w:overflowPunct w:val="0"/>
        <w:autoSpaceDE w:val="0"/>
        <w:autoSpaceDN w:val="0"/>
        <w:ind w:left="507" w:hangingChars="200" w:hanging="507"/>
        <w:rPr>
          <w:rFonts w:hint="eastAsia"/>
        </w:rPr>
      </w:pPr>
    </w:p>
    <w:p w:rsidR="00B03D24" w:rsidRDefault="00B03D24" w:rsidP="00D15A9B">
      <w:pPr>
        <w:wordWrap w:val="0"/>
        <w:overflowPunct w:val="0"/>
        <w:autoSpaceDE w:val="0"/>
        <w:autoSpaceDN w:val="0"/>
        <w:ind w:left="507" w:hangingChars="200" w:hanging="507"/>
        <w:rPr>
          <w:rFonts w:hint="eastAsia"/>
        </w:rPr>
      </w:pPr>
    </w:p>
    <w:p w:rsidR="00E10850" w:rsidRDefault="00B414E2" w:rsidP="00D15A9B">
      <w:pPr>
        <w:wordWrap w:val="0"/>
        <w:overflowPunct w:val="0"/>
        <w:autoSpaceDE w:val="0"/>
        <w:autoSpaceDN w:val="0"/>
        <w:ind w:left="507" w:hangingChars="200" w:hanging="507"/>
        <w:rPr>
          <w:rFonts w:hint="eastAsia"/>
        </w:rPr>
      </w:pPr>
      <w:r>
        <w:rPr>
          <w:rFonts w:hint="eastAsia"/>
        </w:rPr>
        <w:lastRenderedPageBreak/>
        <w:t xml:space="preserve">５　</w:t>
      </w:r>
      <w:r>
        <w:rPr>
          <w:rFonts w:hint="eastAsia"/>
        </w:rPr>
        <w:t>前橋警察署及び前橋東警察署が行う</w:t>
      </w:r>
      <w:r>
        <w:rPr>
          <w:rFonts w:hint="eastAsia"/>
        </w:rPr>
        <w:t>内容</w:t>
      </w:r>
    </w:p>
    <w:p w:rsidR="00B414E2" w:rsidRDefault="00B414E2" w:rsidP="00B414E2">
      <w:pPr>
        <w:wordWrap w:val="0"/>
        <w:overflowPunct w:val="0"/>
        <w:autoSpaceDE w:val="0"/>
        <w:autoSpaceDN w:val="0"/>
        <w:ind w:left="761" w:hangingChars="300" w:hanging="761"/>
        <w:rPr>
          <w:rFonts w:asciiTheme="minorEastAsia" w:hAnsiTheme="minorEastAsia" w:hint="eastAsia"/>
          <w:szCs w:val="24"/>
        </w:rPr>
      </w:pPr>
      <w:r>
        <w:rPr>
          <w:rFonts w:hint="eastAsia"/>
        </w:rPr>
        <w:t xml:space="preserve">　</w:t>
      </w:r>
      <w:r w:rsidRPr="00BF5AE5">
        <w:rPr>
          <w:rFonts w:hint="eastAsia"/>
        </w:rPr>
        <w:t>(1)</w:t>
      </w:r>
      <w:r>
        <w:rPr>
          <w:rFonts w:hint="eastAsia"/>
        </w:rPr>
        <w:t xml:space="preserve">　</w:t>
      </w:r>
      <w:r>
        <w:rPr>
          <w:rFonts w:asciiTheme="minorEastAsia" w:hAnsiTheme="minorEastAsia" w:hint="eastAsia"/>
          <w:szCs w:val="24"/>
        </w:rPr>
        <w:t>前橋市</w:t>
      </w:r>
      <w:r>
        <w:rPr>
          <w:rFonts w:asciiTheme="minorEastAsia" w:hAnsiTheme="minorEastAsia" w:hint="eastAsia"/>
          <w:szCs w:val="24"/>
        </w:rPr>
        <w:t>からの通報を受けた場</w:t>
      </w:r>
      <w:r>
        <w:rPr>
          <w:rFonts w:asciiTheme="minorEastAsia" w:hAnsiTheme="minorEastAsia" w:hint="eastAsia"/>
          <w:szCs w:val="24"/>
        </w:rPr>
        <w:t>合は、必要な措置をとる等の支援を行うとともに、その結果について前橋市</w:t>
      </w:r>
      <w:r>
        <w:rPr>
          <w:rFonts w:asciiTheme="minorEastAsia" w:hAnsiTheme="minorEastAsia" w:hint="eastAsia"/>
          <w:szCs w:val="24"/>
        </w:rPr>
        <w:t>に報告すること。</w:t>
      </w:r>
    </w:p>
    <w:p w:rsidR="000C3ED7" w:rsidRDefault="00B414E2" w:rsidP="000B1575">
      <w:pPr>
        <w:wordWrap w:val="0"/>
        <w:overflowPunct w:val="0"/>
        <w:autoSpaceDE w:val="0"/>
        <w:autoSpaceDN w:val="0"/>
        <w:ind w:left="761" w:hangingChars="300" w:hanging="761"/>
        <w:rPr>
          <w:rFonts w:asciiTheme="minorEastAsia" w:hAnsiTheme="minorEastAsia" w:hint="eastAsia"/>
          <w:szCs w:val="24"/>
        </w:rPr>
      </w:pPr>
      <w:r>
        <w:rPr>
          <w:rFonts w:asciiTheme="minorEastAsia" w:hAnsiTheme="minorEastAsia" w:hint="eastAsia"/>
          <w:szCs w:val="24"/>
        </w:rPr>
        <w:t xml:space="preserve">　</w:t>
      </w:r>
      <w:r>
        <w:rPr>
          <w:rFonts w:hint="eastAsia"/>
        </w:rPr>
        <w:t>(2</w:t>
      </w:r>
      <w:r w:rsidRPr="00BF5AE5">
        <w:rPr>
          <w:rFonts w:hint="eastAsia"/>
        </w:rPr>
        <w:t>)</w:t>
      </w:r>
      <w:r>
        <w:rPr>
          <w:rFonts w:asciiTheme="minorEastAsia" w:hAnsiTheme="minorEastAsia" w:hint="eastAsia"/>
          <w:szCs w:val="24"/>
        </w:rPr>
        <w:t xml:space="preserve">　</w:t>
      </w:r>
      <w:r>
        <w:rPr>
          <w:rFonts w:asciiTheme="minorEastAsia" w:hAnsiTheme="minorEastAsia" w:hint="eastAsia"/>
          <w:szCs w:val="24"/>
        </w:rPr>
        <w:t>特定</w:t>
      </w:r>
      <w:proofErr w:type="gramStart"/>
      <w:r>
        <w:rPr>
          <w:rFonts w:asciiTheme="minorEastAsia" w:hAnsiTheme="minorEastAsia" w:hint="eastAsia"/>
          <w:szCs w:val="24"/>
        </w:rPr>
        <w:t>空家</w:t>
      </w:r>
      <w:proofErr w:type="gramEnd"/>
      <w:r>
        <w:rPr>
          <w:rFonts w:asciiTheme="minorEastAsia" w:hAnsiTheme="minorEastAsia" w:hint="eastAsia"/>
          <w:szCs w:val="24"/>
        </w:rPr>
        <w:t>等に関する情報を入手した場合は、前橋市</w:t>
      </w:r>
      <w:r>
        <w:rPr>
          <w:rFonts w:asciiTheme="minorEastAsia" w:hAnsiTheme="minorEastAsia" w:hint="eastAsia"/>
          <w:szCs w:val="24"/>
        </w:rPr>
        <w:t>にその内容を通報すること。</w:t>
      </w:r>
    </w:p>
    <w:p w:rsidR="00B03D24" w:rsidRPr="00BF5AE5" w:rsidRDefault="00B03D24" w:rsidP="000B1575">
      <w:pPr>
        <w:wordWrap w:val="0"/>
        <w:overflowPunct w:val="0"/>
        <w:autoSpaceDE w:val="0"/>
        <w:autoSpaceDN w:val="0"/>
        <w:ind w:left="761" w:hangingChars="300" w:hanging="761"/>
      </w:pPr>
    </w:p>
    <w:p w:rsidR="000C3ED7" w:rsidRPr="00B35D08" w:rsidRDefault="000B1575" w:rsidP="005A72EC">
      <w:pPr>
        <w:wordWrap w:val="0"/>
        <w:overflowPunct w:val="0"/>
        <w:autoSpaceDE w:val="0"/>
        <w:autoSpaceDN w:val="0"/>
        <w:rPr>
          <w:rFonts w:asciiTheme="majorEastAsia" w:eastAsiaTheme="majorEastAsia" w:hAnsiTheme="majorEastAsia"/>
        </w:rPr>
      </w:pPr>
      <w:r>
        <w:rPr>
          <w:rFonts w:asciiTheme="majorEastAsia" w:eastAsiaTheme="majorEastAsia" w:hAnsiTheme="majorEastAsia" w:hint="eastAsia"/>
        </w:rPr>
        <w:t>６</w:t>
      </w:r>
      <w:r w:rsidR="000C3ED7" w:rsidRPr="00B35D08">
        <w:rPr>
          <w:rFonts w:asciiTheme="majorEastAsia" w:eastAsiaTheme="majorEastAsia" w:hAnsiTheme="majorEastAsia" w:hint="eastAsia"/>
        </w:rPr>
        <w:t xml:space="preserve">　その他</w:t>
      </w:r>
    </w:p>
    <w:p w:rsidR="00A76C36" w:rsidRPr="00BF5AE5" w:rsidRDefault="000C3ED7" w:rsidP="000C3ED7">
      <w:pPr>
        <w:wordWrap w:val="0"/>
        <w:overflowPunct w:val="0"/>
        <w:autoSpaceDE w:val="0"/>
        <w:autoSpaceDN w:val="0"/>
        <w:ind w:left="507" w:hangingChars="200" w:hanging="507"/>
      </w:pPr>
      <w:r>
        <w:rPr>
          <w:rFonts w:hint="eastAsia"/>
        </w:rPr>
        <w:t xml:space="preserve">　(1) </w:t>
      </w:r>
      <w:r w:rsidR="00B03D24">
        <w:rPr>
          <w:rFonts w:asciiTheme="minorEastAsia" w:hAnsiTheme="minorEastAsia" w:hint="eastAsia"/>
          <w:szCs w:val="24"/>
        </w:rPr>
        <w:t>前橋警察署及び前橋東警察署と前橋市は</w:t>
      </w:r>
      <w:r w:rsidR="00B03D24">
        <w:rPr>
          <w:rFonts w:asciiTheme="minorEastAsia" w:hAnsiTheme="minorEastAsia" w:hint="eastAsia"/>
          <w:szCs w:val="24"/>
        </w:rPr>
        <w:t>、この覚書の運用に際して知り得た個人情報等を漏らしてはならないものとします。</w:t>
      </w:r>
    </w:p>
    <w:p w:rsidR="005A72EC" w:rsidRPr="00BF5AE5" w:rsidRDefault="000C3ED7" w:rsidP="000C3ED7">
      <w:pPr>
        <w:wordWrap w:val="0"/>
        <w:overflowPunct w:val="0"/>
        <w:autoSpaceDE w:val="0"/>
        <w:autoSpaceDN w:val="0"/>
        <w:ind w:left="507" w:hangingChars="200" w:hanging="507"/>
      </w:pPr>
      <w:r>
        <w:rPr>
          <w:rFonts w:hint="eastAsia"/>
        </w:rPr>
        <w:t xml:space="preserve">　(2) </w:t>
      </w:r>
      <w:r w:rsidR="00B03D24">
        <w:rPr>
          <w:rFonts w:asciiTheme="minorEastAsia" w:hAnsiTheme="minorEastAsia" w:hint="eastAsia"/>
          <w:szCs w:val="24"/>
        </w:rPr>
        <w:t>この覚書の有効期間</w:t>
      </w:r>
      <w:r w:rsidR="00B03D24">
        <w:rPr>
          <w:rFonts w:asciiTheme="minorEastAsia" w:hAnsiTheme="minorEastAsia" w:hint="eastAsia"/>
          <w:szCs w:val="24"/>
        </w:rPr>
        <w:t>は、覚書締結の日から起算して１年間とします</w:t>
      </w:r>
      <w:r w:rsidR="00B03D24">
        <w:rPr>
          <w:rFonts w:asciiTheme="minorEastAsia" w:hAnsiTheme="minorEastAsia" w:hint="eastAsia"/>
          <w:szCs w:val="24"/>
        </w:rPr>
        <w:t>。ただし、前橋警察署及び前橋東警察署と前橋市から異</w:t>
      </w:r>
      <w:r w:rsidR="00B03D24">
        <w:rPr>
          <w:rFonts w:asciiTheme="minorEastAsia" w:hAnsiTheme="minorEastAsia" w:hint="eastAsia"/>
          <w:szCs w:val="24"/>
        </w:rPr>
        <w:t>議の申し出がない場合は、１年間延長するものとして、以後も同様とします</w:t>
      </w:r>
      <w:r w:rsidR="00B03D24">
        <w:rPr>
          <w:rFonts w:asciiTheme="minorEastAsia" w:hAnsiTheme="minorEastAsia" w:hint="eastAsia"/>
          <w:szCs w:val="24"/>
        </w:rPr>
        <w:t>。</w:t>
      </w:r>
    </w:p>
    <w:p w:rsidR="000C3ED7" w:rsidRDefault="000C3ED7" w:rsidP="000C3ED7">
      <w:pPr>
        <w:wordWrap w:val="0"/>
        <w:overflowPunct w:val="0"/>
        <w:autoSpaceDE w:val="0"/>
        <w:autoSpaceDN w:val="0"/>
        <w:ind w:left="507" w:hangingChars="200" w:hanging="507"/>
      </w:pPr>
      <w:r>
        <w:rPr>
          <w:rFonts w:hint="eastAsia"/>
        </w:rPr>
        <w:t xml:space="preserve">　(3)</w:t>
      </w:r>
      <w:r w:rsidR="00B03D24" w:rsidRPr="00B03D24">
        <w:rPr>
          <w:rFonts w:asciiTheme="minorEastAsia" w:hAnsiTheme="minorEastAsia" w:hint="eastAsia"/>
          <w:szCs w:val="24"/>
        </w:rPr>
        <w:t xml:space="preserve"> </w:t>
      </w:r>
      <w:r w:rsidR="00B03D24">
        <w:rPr>
          <w:rFonts w:asciiTheme="minorEastAsia" w:hAnsiTheme="minorEastAsia" w:hint="eastAsia"/>
          <w:szCs w:val="24"/>
        </w:rPr>
        <w:t>この覚書に定めのない事項又はこの覚書の解釈に疑義が生じたときは、前橋警察署及び前橋東警察署と前橋市</w:t>
      </w:r>
      <w:r w:rsidR="00B03D24">
        <w:rPr>
          <w:rFonts w:asciiTheme="minorEastAsia" w:hAnsiTheme="minorEastAsia" w:hint="eastAsia"/>
          <w:szCs w:val="24"/>
        </w:rPr>
        <w:t>が協議の上、これを決定するものとします</w:t>
      </w:r>
      <w:r w:rsidR="00B03D24">
        <w:rPr>
          <w:rFonts w:asciiTheme="minorEastAsia" w:hAnsiTheme="minorEastAsia" w:hint="eastAsia"/>
          <w:szCs w:val="24"/>
        </w:rPr>
        <w:t>。</w:t>
      </w:r>
      <w:r w:rsidR="00B03D24">
        <w:t xml:space="preserve"> </w:t>
      </w:r>
    </w:p>
    <w:p w:rsidR="00B35D08" w:rsidRDefault="00B35D08" w:rsidP="000C3ED7">
      <w:pPr>
        <w:wordWrap w:val="0"/>
        <w:overflowPunct w:val="0"/>
        <w:autoSpaceDE w:val="0"/>
        <w:autoSpaceDN w:val="0"/>
        <w:ind w:left="507" w:hangingChars="200" w:hanging="507"/>
      </w:pPr>
    </w:p>
    <w:p w:rsidR="00B35D08" w:rsidRDefault="00B35D08" w:rsidP="000C3ED7">
      <w:pPr>
        <w:wordWrap w:val="0"/>
        <w:overflowPunct w:val="0"/>
        <w:autoSpaceDE w:val="0"/>
        <w:autoSpaceDN w:val="0"/>
        <w:ind w:left="507" w:hangingChars="200" w:hanging="507"/>
      </w:pPr>
      <w:r>
        <w:rPr>
          <w:noProof/>
        </w:rPr>
        <w:drawing>
          <wp:anchor distT="0" distB="0" distL="114300" distR="114300" simplePos="0" relativeHeight="251658240" behindDoc="0" locked="0" layoutInCell="1" allowOverlap="1">
            <wp:simplePos x="0" y="0"/>
            <wp:positionH relativeFrom="column">
              <wp:posOffset>4423410</wp:posOffset>
            </wp:positionH>
            <wp:positionV relativeFrom="paragraph">
              <wp:posOffset>478790</wp:posOffset>
            </wp:positionV>
            <wp:extent cx="1470660" cy="125730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ころとん（15KB,JPEG).jpg"/>
                    <pic:cNvPicPr/>
                  </pic:nvPicPr>
                  <pic:blipFill>
                    <a:blip r:embed="rId8">
                      <a:extLst>
                        <a:ext uri="{28A0092B-C50C-407E-A947-70E740481C1C}">
                          <a14:useLocalDpi xmlns:a14="http://schemas.microsoft.com/office/drawing/2010/main" val="0"/>
                        </a:ext>
                      </a:extLst>
                    </a:blip>
                    <a:stretch>
                      <a:fillRect/>
                    </a:stretch>
                  </pic:blipFill>
                  <pic:spPr>
                    <a:xfrm>
                      <a:off x="0" y="0"/>
                      <a:ext cx="1470660" cy="1257300"/>
                    </a:xfrm>
                    <a:prstGeom prst="rect">
                      <a:avLst/>
                    </a:prstGeom>
                  </pic:spPr>
                </pic:pic>
              </a:graphicData>
            </a:graphic>
            <wp14:sizeRelH relativeFrom="page">
              <wp14:pctWidth>0</wp14:pctWidth>
            </wp14:sizeRelH>
            <wp14:sizeRelV relativeFrom="page">
              <wp14:pctHeight>0</wp14:pctHeight>
            </wp14:sizeRelV>
          </wp:anchor>
        </w:drawing>
      </w:r>
    </w:p>
    <w:sectPr w:rsidR="00B35D08" w:rsidSect="00B35D08">
      <w:headerReference w:type="default" r:id="rId9"/>
      <w:footerReference w:type="default" r:id="rId10"/>
      <w:pgSz w:w="11906" w:h="16838" w:code="9"/>
      <w:pgMar w:top="1134" w:right="1134" w:bottom="1134" w:left="1134" w:header="851" w:footer="992" w:gutter="0"/>
      <w:cols w:space="425"/>
      <w:docGrid w:type="linesAndChars" w:linePitch="416" w:charSpace="27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940" w:rsidRDefault="00763940" w:rsidP="0095338E">
      <w:r>
        <w:separator/>
      </w:r>
    </w:p>
  </w:endnote>
  <w:endnote w:type="continuationSeparator" w:id="0">
    <w:p w:rsidR="00763940" w:rsidRDefault="00763940" w:rsidP="0095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ED7" w:rsidRDefault="000C3ED7">
    <w:pPr>
      <w:pStyle w:val="a5"/>
    </w:pPr>
  </w:p>
  <w:p w:rsidR="000C3ED7" w:rsidRDefault="000C3ED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940" w:rsidRDefault="00763940" w:rsidP="0095338E">
      <w:r>
        <w:separator/>
      </w:r>
    </w:p>
  </w:footnote>
  <w:footnote w:type="continuationSeparator" w:id="0">
    <w:p w:rsidR="00763940" w:rsidRDefault="00763940" w:rsidP="00953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ED7" w:rsidRDefault="000C3ED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7"/>
  <w:drawingGridVerticalSpacing w:val="208"/>
  <w:displayHorizontalDrawingGridEvery w:val="0"/>
  <w:displayVertic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DB7"/>
    <w:rsid w:val="00004329"/>
    <w:rsid w:val="00010142"/>
    <w:rsid w:val="00095DC8"/>
    <w:rsid w:val="000B1575"/>
    <w:rsid w:val="000B6A92"/>
    <w:rsid w:val="000C3ED7"/>
    <w:rsid w:val="000D2F88"/>
    <w:rsid w:val="001D16EA"/>
    <w:rsid w:val="001F4682"/>
    <w:rsid w:val="002014BF"/>
    <w:rsid w:val="00210BE2"/>
    <w:rsid w:val="00227CBC"/>
    <w:rsid w:val="002335E4"/>
    <w:rsid w:val="0024093F"/>
    <w:rsid w:val="00263B24"/>
    <w:rsid w:val="002F49C5"/>
    <w:rsid w:val="00322640"/>
    <w:rsid w:val="00331E36"/>
    <w:rsid w:val="0038342C"/>
    <w:rsid w:val="00426CEB"/>
    <w:rsid w:val="00442893"/>
    <w:rsid w:val="0044587A"/>
    <w:rsid w:val="0048183E"/>
    <w:rsid w:val="00555DEF"/>
    <w:rsid w:val="00556111"/>
    <w:rsid w:val="00577E4F"/>
    <w:rsid w:val="00586207"/>
    <w:rsid w:val="005A72EC"/>
    <w:rsid w:val="006C23AE"/>
    <w:rsid w:val="006C5828"/>
    <w:rsid w:val="006D04C8"/>
    <w:rsid w:val="006E52A5"/>
    <w:rsid w:val="00763940"/>
    <w:rsid w:val="00801DB7"/>
    <w:rsid w:val="0082423C"/>
    <w:rsid w:val="008477EB"/>
    <w:rsid w:val="008608F8"/>
    <w:rsid w:val="00861BB5"/>
    <w:rsid w:val="00864810"/>
    <w:rsid w:val="008C1641"/>
    <w:rsid w:val="00944FB8"/>
    <w:rsid w:val="0095338E"/>
    <w:rsid w:val="009A6326"/>
    <w:rsid w:val="009D7C41"/>
    <w:rsid w:val="009E286E"/>
    <w:rsid w:val="00A112C9"/>
    <w:rsid w:val="00A45998"/>
    <w:rsid w:val="00A67FA8"/>
    <w:rsid w:val="00A76C36"/>
    <w:rsid w:val="00AA35A6"/>
    <w:rsid w:val="00B03D24"/>
    <w:rsid w:val="00B155C5"/>
    <w:rsid w:val="00B35D08"/>
    <w:rsid w:val="00B414E2"/>
    <w:rsid w:val="00B768AC"/>
    <w:rsid w:val="00BF5AE5"/>
    <w:rsid w:val="00C53BBE"/>
    <w:rsid w:val="00C648A5"/>
    <w:rsid w:val="00C80E38"/>
    <w:rsid w:val="00C82A4F"/>
    <w:rsid w:val="00C87221"/>
    <w:rsid w:val="00CC2B10"/>
    <w:rsid w:val="00CC6AED"/>
    <w:rsid w:val="00D15A9B"/>
    <w:rsid w:val="00D36EEF"/>
    <w:rsid w:val="00D5180D"/>
    <w:rsid w:val="00D866EF"/>
    <w:rsid w:val="00DE333B"/>
    <w:rsid w:val="00E10850"/>
    <w:rsid w:val="00E55180"/>
    <w:rsid w:val="00E76C75"/>
    <w:rsid w:val="00E843C8"/>
    <w:rsid w:val="00F36782"/>
    <w:rsid w:val="00F37535"/>
    <w:rsid w:val="00F8596C"/>
    <w:rsid w:val="00FE3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D0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338E"/>
    <w:pPr>
      <w:tabs>
        <w:tab w:val="center" w:pos="4252"/>
        <w:tab w:val="right" w:pos="8504"/>
      </w:tabs>
      <w:snapToGrid w:val="0"/>
    </w:pPr>
  </w:style>
  <w:style w:type="character" w:customStyle="1" w:styleId="a4">
    <w:name w:val="ヘッダー (文字)"/>
    <w:basedOn w:val="a0"/>
    <w:link w:val="a3"/>
    <w:uiPriority w:val="99"/>
    <w:rsid w:val="0095338E"/>
    <w:rPr>
      <w:rFonts w:asciiTheme="minorEastAsia"/>
      <w:sz w:val="24"/>
    </w:rPr>
  </w:style>
  <w:style w:type="paragraph" w:styleId="a5">
    <w:name w:val="footer"/>
    <w:basedOn w:val="a"/>
    <w:link w:val="a6"/>
    <w:uiPriority w:val="99"/>
    <w:unhideWhenUsed/>
    <w:rsid w:val="0095338E"/>
    <w:pPr>
      <w:tabs>
        <w:tab w:val="center" w:pos="4252"/>
        <w:tab w:val="right" w:pos="8504"/>
      </w:tabs>
      <w:snapToGrid w:val="0"/>
    </w:pPr>
  </w:style>
  <w:style w:type="character" w:customStyle="1" w:styleId="a6">
    <w:name w:val="フッター (文字)"/>
    <w:basedOn w:val="a0"/>
    <w:link w:val="a5"/>
    <w:uiPriority w:val="99"/>
    <w:rsid w:val="0095338E"/>
    <w:rPr>
      <w:rFonts w:asciiTheme="minorEastAsia"/>
      <w:sz w:val="24"/>
    </w:rPr>
  </w:style>
  <w:style w:type="paragraph" w:styleId="Web">
    <w:name w:val="Normal (Web)"/>
    <w:basedOn w:val="a"/>
    <w:uiPriority w:val="99"/>
    <w:semiHidden/>
    <w:unhideWhenUsed/>
    <w:rsid w:val="002014BF"/>
    <w:pPr>
      <w:widowControl/>
      <w:spacing w:before="120"/>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0C3E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3ED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D0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338E"/>
    <w:pPr>
      <w:tabs>
        <w:tab w:val="center" w:pos="4252"/>
        <w:tab w:val="right" w:pos="8504"/>
      </w:tabs>
      <w:snapToGrid w:val="0"/>
    </w:pPr>
  </w:style>
  <w:style w:type="character" w:customStyle="1" w:styleId="a4">
    <w:name w:val="ヘッダー (文字)"/>
    <w:basedOn w:val="a0"/>
    <w:link w:val="a3"/>
    <w:uiPriority w:val="99"/>
    <w:rsid w:val="0095338E"/>
    <w:rPr>
      <w:rFonts w:asciiTheme="minorEastAsia"/>
      <w:sz w:val="24"/>
    </w:rPr>
  </w:style>
  <w:style w:type="paragraph" w:styleId="a5">
    <w:name w:val="footer"/>
    <w:basedOn w:val="a"/>
    <w:link w:val="a6"/>
    <w:uiPriority w:val="99"/>
    <w:unhideWhenUsed/>
    <w:rsid w:val="0095338E"/>
    <w:pPr>
      <w:tabs>
        <w:tab w:val="center" w:pos="4252"/>
        <w:tab w:val="right" w:pos="8504"/>
      </w:tabs>
      <w:snapToGrid w:val="0"/>
    </w:pPr>
  </w:style>
  <w:style w:type="character" w:customStyle="1" w:styleId="a6">
    <w:name w:val="フッター (文字)"/>
    <w:basedOn w:val="a0"/>
    <w:link w:val="a5"/>
    <w:uiPriority w:val="99"/>
    <w:rsid w:val="0095338E"/>
    <w:rPr>
      <w:rFonts w:asciiTheme="minorEastAsia"/>
      <w:sz w:val="24"/>
    </w:rPr>
  </w:style>
  <w:style w:type="paragraph" w:styleId="Web">
    <w:name w:val="Normal (Web)"/>
    <w:basedOn w:val="a"/>
    <w:uiPriority w:val="99"/>
    <w:semiHidden/>
    <w:unhideWhenUsed/>
    <w:rsid w:val="002014BF"/>
    <w:pPr>
      <w:widowControl/>
      <w:spacing w:before="120"/>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0C3E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3E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741572">
      <w:bodyDiv w:val="1"/>
      <w:marLeft w:val="0"/>
      <w:marRight w:val="0"/>
      <w:marTop w:val="0"/>
      <w:marBottom w:val="0"/>
      <w:divBdr>
        <w:top w:val="none" w:sz="0" w:space="0" w:color="auto"/>
        <w:left w:val="none" w:sz="0" w:space="0" w:color="auto"/>
        <w:bottom w:val="none" w:sz="0" w:space="0" w:color="auto"/>
        <w:right w:val="none" w:sz="0" w:space="0" w:color="auto"/>
      </w:divBdr>
      <w:divsChild>
        <w:div w:id="63602168">
          <w:marLeft w:val="0"/>
          <w:marRight w:val="0"/>
          <w:marTop w:val="300"/>
          <w:marBottom w:val="0"/>
          <w:divBdr>
            <w:top w:val="single" w:sz="6" w:space="0" w:color="808080"/>
            <w:left w:val="single" w:sz="6" w:space="0" w:color="808080"/>
            <w:bottom w:val="single" w:sz="6" w:space="0" w:color="808080"/>
            <w:right w:val="single" w:sz="6" w:space="0" w:color="808080"/>
          </w:divBdr>
          <w:divsChild>
            <w:div w:id="593706489">
              <w:marLeft w:val="0"/>
              <w:marRight w:val="0"/>
              <w:marTop w:val="0"/>
              <w:marBottom w:val="0"/>
              <w:divBdr>
                <w:top w:val="none" w:sz="0" w:space="0" w:color="auto"/>
                <w:left w:val="none" w:sz="0" w:space="0" w:color="auto"/>
                <w:bottom w:val="none" w:sz="0" w:space="0" w:color="auto"/>
                <w:right w:val="none" w:sz="0" w:space="0" w:color="auto"/>
              </w:divBdr>
              <w:divsChild>
                <w:div w:id="1805653384">
                  <w:marLeft w:val="0"/>
                  <w:marRight w:val="0"/>
                  <w:marTop w:val="0"/>
                  <w:marBottom w:val="0"/>
                  <w:divBdr>
                    <w:top w:val="single" w:sz="2" w:space="8" w:color="C0C0C0"/>
                    <w:left w:val="single" w:sz="6" w:space="0" w:color="C0C0C0"/>
                    <w:bottom w:val="single" w:sz="2" w:space="0" w:color="C0C0C0"/>
                    <w:right w:val="single" w:sz="6" w:space="0" w:color="C0C0C0"/>
                  </w:divBdr>
                  <w:divsChild>
                    <w:div w:id="322858608">
                      <w:marLeft w:val="225"/>
                      <w:marRight w:val="225"/>
                      <w:marTop w:val="75"/>
                      <w:marBottom w:val="150"/>
                      <w:divBdr>
                        <w:top w:val="single" w:sz="6" w:space="0" w:color="978E97"/>
                        <w:left w:val="single" w:sz="6" w:space="17" w:color="978E97"/>
                        <w:bottom w:val="single" w:sz="6" w:space="0" w:color="978E97"/>
                        <w:right w:val="single" w:sz="6" w:space="12" w:color="978E97"/>
                      </w:divBdr>
                      <w:divsChild>
                        <w:div w:id="1982464434">
                          <w:marLeft w:val="0"/>
                          <w:marRight w:val="0"/>
                          <w:marTop w:val="0"/>
                          <w:marBottom w:val="0"/>
                          <w:divBdr>
                            <w:top w:val="single" w:sz="2" w:space="0" w:color="978E97"/>
                            <w:left w:val="single" w:sz="2" w:space="0" w:color="978E97"/>
                            <w:bottom w:val="single" w:sz="2" w:space="0" w:color="978E97"/>
                            <w:right w:val="single" w:sz="2" w:space="0" w:color="978E97"/>
                          </w:divBdr>
                          <w:divsChild>
                            <w:div w:id="730735328">
                              <w:marLeft w:val="0"/>
                              <w:marRight w:val="0"/>
                              <w:marTop w:val="0"/>
                              <w:marBottom w:val="0"/>
                              <w:divBdr>
                                <w:top w:val="none" w:sz="0" w:space="0" w:color="978E97"/>
                                <w:left w:val="none" w:sz="0" w:space="0" w:color="978E97"/>
                                <w:bottom w:val="none" w:sz="0" w:space="0" w:color="978E97"/>
                                <w:right w:val="none" w:sz="0" w:space="0" w:color="978E97"/>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07C42-6F73-401F-B8A3-5395A4BC7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201311</dc:creator>
  <cp:lastModifiedBy>201311</cp:lastModifiedBy>
  <cp:revision>3</cp:revision>
  <cp:lastPrinted>2015-05-12T01:06:00Z</cp:lastPrinted>
  <dcterms:created xsi:type="dcterms:W3CDTF">2016-01-05T07:55:00Z</dcterms:created>
  <dcterms:modified xsi:type="dcterms:W3CDTF">2016-01-05T08:05:00Z</dcterms:modified>
</cp:coreProperties>
</file>