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E27C87" w:rsidR="00ED62DA" w:rsidRDefault="00ED62DA" w14:paraId="43C798F9" wp14:textId="77777777">
      <w:pPr>
        <w:rPr>
          <w:rFonts w:hint="eastAsia"/>
          <w:sz w:val="20"/>
          <w:szCs w:val="20"/>
        </w:rPr>
      </w:pPr>
      <w:r w:rsidRPr="00E27C87">
        <w:rPr>
          <w:rFonts w:hint="eastAsia"/>
          <w:sz w:val="20"/>
          <w:szCs w:val="20"/>
        </w:rPr>
        <w:t>様式第2号(第8条関係)</w:t>
      </w: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xmlns:wp14="http://schemas.microsoft.com/office/word/2010/wordml" w:rsidR="00ED62DA" w:rsidTr="1D5AD3BB" w14:paraId="2FC6EFB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  <w:tcMar/>
          </w:tcPr>
          <w:p w:rsidR="00ED62DA" w:rsidRDefault="00ED62DA" w14:paraId="0510E8DD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1BAA9C54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47030F45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入札</w:t>
            </w:r>
            <w:r>
              <w:rPr>
                <w:rFonts w:hint="eastAsia"/>
              </w:rPr>
              <w:t>書</w:t>
            </w:r>
          </w:p>
          <w:p w:rsidR="00ED62DA" w:rsidRDefault="00ED62DA" w14:paraId="604FB3FD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77AA10A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14A1447" wp14:textId="777777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D62DA" w:rsidRDefault="00ED62DA" w14:paraId="010E2281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0A1BB87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56A9D1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1C0D8F">
              <w:t>(</w:t>
            </w:r>
            <w:r w:rsidRPr="001C0D8F" w:rsidR="000E4E92">
              <w:rPr>
                <w:rFonts w:hint="eastAsia"/>
              </w:rPr>
              <w:t>宛</w:t>
            </w:r>
            <w:r w:rsidRPr="001C0D8F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:rsidR="00ED62DA" w:rsidRDefault="00ED62DA" w14:paraId="7AC4708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1D9D3AC7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08BA626E" wp14:textId="777777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ED62DA" w:rsidRDefault="00ED62DA" w14:paraId="2246AC7C" wp14:textId="777777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入札者　商号又は名称　　　　　　　　　　　</w:t>
            </w:r>
          </w:p>
          <w:p w:rsidR="00ED62DA" w:rsidRDefault="00ED62DA" w14:paraId="66871700" wp14:textId="7777777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代表者の氏名　　　　　　　　　　</w:t>
            </w:r>
            <w:r w:rsidR="00F44AF5">
              <w:rPr>
                <w:rFonts w:hint="eastAsia"/>
              </w:rPr>
              <w:t xml:space="preserve">　</w:t>
            </w:r>
          </w:p>
          <w:p w:rsidR="00ED62DA" w:rsidRDefault="00ED62DA" w14:paraId="1D93C5CE" wp14:textId="7777777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38E812EE" wp14:textId="777777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代理人　氏名　　　　　　　　　　　　　　</w:t>
            </w:r>
            <w:r w:rsidR="00F44AF5">
              <w:rPr>
                <w:rFonts w:hint="eastAsia"/>
              </w:rPr>
              <w:t xml:space="preserve">　</w:t>
            </w:r>
          </w:p>
          <w:p w:rsidR="00ED62DA" w:rsidRDefault="00ED62DA" w14:paraId="1C5F908B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5E1D4943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210B260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設計書、仕様書、図面その他の条件を承諾のうえ、前橋市契約規則を守り、次のとおり入札します。</w:t>
            </w:r>
          </w:p>
          <w:p w:rsidR="00ED62DA" w:rsidRDefault="00ED62DA" w14:paraId="4B7E141A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xmlns:wp14="http://schemas.microsoft.com/office/word/2010/wordml" w:rsidR="00ED62DA" w:rsidTr="1D5AD3BB" w14:paraId="74176B49" wp14:textId="7777777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680" w:type="dxa"/>
            <w:tcMar/>
            <w:vAlign w:val="center"/>
          </w:tcPr>
          <w:p w:rsidR="00ED62DA" w:rsidRDefault="00ED62DA" w14:paraId="0F3604FE" wp14:textId="777777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825" w:type="dxa"/>
            <w:tcMar/>
          </w:tcPr>
          <w:p w:rsidR="00ED62DA" w:rsidRDefault="00ED62DA" w14:paraId="5CF01905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xmlns:wp14="http://schemas.microsoft.com/office/word/2010/wordml" w:rsidR="00ED62DA" w:rsidTr="1D5AD3BB" w14:paraId="5C3119BB" wp14:textId="77777777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1680" w:type="dxa"/>
            <w:tcBorders>
              <w:bottom w:val="single" w:color="auto" w:sz="4" w:space="0"/>
            </w:tcBorders>
            <w:tcMar/>
            <w:vAlign w:val="center"/>
          </w:tcPr>
          <w:p w:rsidR="00ED62DA" w:rsidRDefault="00ED62DA" w14:paraId="140D3026" wp14:textId="7777777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工事の名</w:t>
            </w:r>
            <w:r>
              <w:rPr>
                <w:rFonts w:hint="eastAsia"/>
              </w:rPr>
              <w:t>称又は物件名</w:t>
            </w:r>
          </w:p>
        </w:tc>
        <w:tc>
          <w:tcPr>
            <w:tcW w:w="6825" w:type="dxa"/>
            <w:tcBorders>
              <w:bottom w:val="single" w:color="auto" w:sz="4" w:space="0"/>
            </w:tcBorders>
            <w:tcMar/>
          </w:tcPr>
          <w:p w:rsidR="00ED62DA" w:rsidP="1D5AD3BB" w:rsidRDefault="00ED62DA" w14:paraId="369D95EE" wp14:textId="5DAFE03C">
            <w:pPr>
              <w:jc w:val="left"/>
            </w:pPr>
            <w:r w:rsidR="00ED62DA">
              <w:rPr/>
              <w:t>　</w:t>
            </w:r>
            <w:r w:rsidR="6BBB9EEA">
              <w:rPr/>
              <w:t>前橋市公用車賃貸借（道路管理課第１号）業務</w:t>
            </w:r>
          </w:p>
        </w:tc>
      </w:tr>
      <w:tr xmlns:wp14="http://schemas.microsoft.com/office/word/2010/wordml" w:rsidR="00756B4C" w:rsidTr="1D5AD3BB" w14:paraId="672A6659" wp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05" w:type="dxa"/>
            <w:gridSpan w:val="2"/>
            <w:tcBorders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8947B9" w:rsidR="00756B4C" w:rsidP="008947B9" w:rsidRDefault="00756B4C" w14:paraId="0A37501D" wp14:textId="77777777">
            <w:pPr>
              <w:snapToGrid w:val="0"/>
              <w:rPr>
                <w:rFonts w:hint="eastAsia"/>
                <w:sz w:val="12"/>
                <w:szCs w:val="12"/>
              </w:rPr>
            </w:pPr>
          </w:p>
        </w:tc>
      </w:tr>
      <w:tr xmlns:wp14="http://schemas.microsoft.com/office/word/2010/wordml" w:rsidRPr="0075216A" w:rsidR="0075216A" w:rsidTr="1D5AD3BB" w14:paraId="5EF08D2D" wp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5216A" w:rsidR="0057509B" w:rsidP="0057509B" w:rsidRDefault="0057509B" w14:paraId="3C0ECD55" wp14:textId="77777777">
            <w:pPr>
              <w:spacing w:after="83" w:afterLines="25"/>
              <w:rPr>
                <w:sz w:val="21"/>
                <w:szCs w:val="21"/>
              </w:rPr>
            </w:pPr>
            <w:r w:rsidRPr="0075216A">
              <w:rPr>
                <w:rFonts w:hint="eastAsia"/>
                <w:sz w:val="21"/>
                <w:szCs w:val="21"/>
              </w:rPr>
              <w:t>発行責任者及び担当者</w:t>
            </w:r>
          </w:p>
          <w:p w:rsidRPr="0075216A" w:rsidR="0057509B" w:rsidP="0057509B" w:rsidRDefault="0057509B" w14:paraId="4061E5D3" wp14:textId="77777777">
            <w:pPr>
              <w:spacing w:after="83" w:afterLines="25"/>
              <w:rPr>
                <w:sz w:val="21"/>
                <w:szCs w:val="21"/>
              </w:rPr>
            </w:pPr>
            <w:r w:rsidRPr="0075216A">
              <w:rPr>
                <w:rFonts w:hint="eastAsia"/>
                <w:sz w:val="21"/>
                <w:szCs w:val="21"/>
              </w:rPr>
              <w:t>・発行責任者　　　　　　　　　　　　　（電話番号）</w:t>
            </w:r>
          </w:p>
          <w:p w:rsidRPr="0075216A" w:rsidR="00756B4C" w:rsidP="00DC55C5" w:rsidRDefault="0057509B" w14:paraId="50FBEEF6" wp14:textId="77777777">
            <w:pPr>
              <w:spacing w:after="83" w:afterLines="25"/>
              <w:rPr>
                <w:rFonts w:hint="eastAsia"/>
              </w:rPr>
            </w:pPr>
            <w:r w:rsidRPr="0075216A">
              <w:rPr>
                <w:rFonts w:hint="eastAsia"/>
                <w:sz w:val="21"/>
                <w:szCs w:val="21"/>
              </w:rPr>
              <w:t>・担</w:t>
            </w:r>
            <w:r w:rsidRPr="0075216A" w:rsidR="00DC55C5">
              <w:rPr>
                <w:rFonts w:hint="eastAsia"/>
                <w:sz w:val="21"/>
                <w:szCs w:val="21"/>
              </w:rPr>
              <w:t xml:space="preserve">　</w:t>
            </w:r>
            <w:r w:rsidRPr="0075216A">
              <w:rPr>
                <w:rFonts w:hint="eastAsia"/>
                <w:sz w:val="21"/>
                <w:szCs w:val="21"/>
              </w:rPr>
              <w:t>当</w:t>
            </w:r>
            <w:r w:rsidRPr="0075216A" w:rsidR="00DC55C5">
              <w:rPr>
                <w:rFonts w:hint="eastAsia"/>
                <w:sz w:val="21"/>
                <w:szCs w:val="21"/>
              </w:rPr>
              <w:t xml:space="preserve">　</w:t>
            </w:r>
            <w:r w:rsidRPr="0075216A">
              <w:rPr>
                <w:rFonts w:hint="eastAsia"/>
                <w:sz w:val="21"/>
                <w:szCs w:val="21"/>
              </w:rPr>
              <w:t>者　　　　　　　　　　　　　（電話番号）</w:t>
            </w:r>
          </w:p>
        </w:tc>
      </w:tr>
    </w:tbl>
    <w:p xmlns:wp14="http://schemas.microsoft.com/office/word/2010/wordml" w:rsidR="00756B4C" w:rsidP="00756B4C" w:rsidRDefault="00756B4C" w14:paraId="5DAB6C7B" wp14:textId="77777777">
      <w:pPr>
        <w:rPr>
          <w:rFonts w:hint="eastAsia"/>
        </w:rPr>
      </w:pPr>
    </w:p>
    <w:sectPr w:rsidR="00756B4C" w:rsidSect="001024CA">
      <w:footerReference w:type="even" r:id="rId8"/>
      <w:pgSz w:w="11906" w:h="16838" w:orient="portrait" w:code="9"/>
      <w:pgMar w:top="1701" w:right="1701" w:bottom="1701" w:left="1701" w:header="851" w:footer="992" w:gutter="0"/>
      <w:pgNumType w:start="2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F2AC4" w:rsidRDefault="008F2AC4" w14:paraId="6A05A809" wp14:textId="77777777">
      <w:r>
        <w:separator/>
      </w:r>
    </w:p>
  </w:endnote>
  <w:endnote w:type="continuationSeparator" w:id="0">
    <w:p xmlns:wp14="http://schemas.microsoft.com/office/word/2010/wordml" w:rsidR="008F2AC4" w:rsidRDefault="008F2AC4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01032" w:rsidP="00ED62DA" w:rsidRDefault="00B01032" w14:paraId="53928121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ED62DA" w:rsidRDefault="00ED62DA" w14:paraId="02EB378F" wp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F2AC4" w:rsidRDefault="008F2AC4" w14:paraId="41C8F396" wp14:textId="77777777">
      <w:r>
        <w:separator/>
      </w:r>
    </w:p>
  </w:footnote>
  <w:footnote w:type="continuationSeparator" w:id="0">
    <w:p xmlns:wp14="http://schemas.microsoft.com/office/word/2010/wordml" w:rsidR="008F2AC4" w:rsidRDefault="008F2AC4" w14:paraId="72A3D3EC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32"/>
    <w:rsid w:val="00047EDC"/>
    <w:rsid w:val="000E4E92"/>
    <w:rsid w:val="001024CA"/>
    <w:rsid w:val="001C0D8F"/>
    <w:rsid w:val="004E73D1"/>
    <w:rsid w:val="005455F3"/>
    <w:rsid w:val="0057509B"/>
    <w:rsid w:val="006307D2"/>
    <w:rsid w:val="006A7AFE"/>
    <w:rsid w:val="006F4FFE"/>
    <w:rsid w:val="00743F26"/>
    <w:rsid w:val="0075216A"/>
    <w:rsid w:val="00756B4C"/>
    <w:rsid w:val="007F142F"/>
    <w:rsid w:val="008947B9"/>
    <w:rsid w:val="008C5A21"/>
    <w:rsid w:val="008D1ACD"/>
    <w:rsid w:val="008F2AC4"/>
    <w:rsid w:val="00A402DC"/>
    <w:rsid w:val="00B01032"/>
    <w:rsid w:val="00BB39DF"/>
    <w:rsid w:val="00BE222E"/>
    <w:rsid w:val="00CF61E7"/>
    <w:rsid w:val="00DC55C5"/>
    <w:rsid w:val="00E27C87"/>
    <w:rsid w:val="00EA1D19"/>
    <w:rsid w:val="00EB23EF"/>
    <w:rsid w:val="00ED62DA"/>
    <w:rsid w:val="00F44AF5"/>
    <w:rsid w:val="00F474AF"/>
    <w:rsid w:val="00F75F6D"/>
    <w:rsid w:val="1D5AD3BB"/>
    <w:rsid w:val="6BBB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D58CE3"/>
  <w15:chartTrackingRefBased/>
  <w15:docId w15:val="{87275B41-00FD-46D6-9618-19CC7CE764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024CA"/>
    <w:pPr>
      <w:widowControl w:val="0"/>
      <w:jc w:val="both"/>
    </w:pPr>
    <w:rPr>
      <w:rFonts w:ascii="MS Minch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eastAsia="ＪＳゴシック"/>
      <w:kern w:val="24"/>
    </w:rPr>
  </w:style>
  <w:style w:type="character" w:styleId="a0" w:default="1">
    <w:name w:val="Default Paragraph Font"/>
    <w:semiHidden/>
    <w:rsid w:val="001024CA"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rsid w:val="001024CA"/>
  </w:style>
  <w:style w:type="paragraph" w:styleId="Up1" w:customStyle="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styleId="Up2" w:customStyle="1">
    <w:name w:val="Up2"/>
    <w:basedOn w:val="Up1"/>
    <w:pPr>
      <w:ind w:left="420"/>
    </w:pPr>
  </w:style>
  <w:style w:type="paragraph" w:styleId="Up3" w:customStyle="1">
    <w:name w:val="Up3"/>
    <w:basedOn w:val="Up2"/>
    <w:pPr>
      <w:ind w:left="630"/>
    </w:pPr>
  </w:style>
  <w:style w:type="paragraph" w:styleId="Up4" w:customStyle="1">
    <w:name w:val="Up4"/>
    <w:basedOn w:val="Up3"/>
    <w:pPr>
      <w:ind w:left="840"/>
    </w:pPr>
  </w:style>
  <w:style w:type="paragraph" w:styleId="Up5" w:customStyle="1">
    <w:name w:val="Up5"/>
    <w:basedOn w:val="Up3"/>
    <w:pPr>
      <w:ind w:left="1050"/>
    </w:pPr>
  </w:style>
  <w:style w:type="paragraph" w:styleId="Up6" w:customStyle="1">
    <w:name w:val="Up6"/>
    <w:basedOn w:val="Up3"/>
    <w:pPr>
      <w:ind w:left="1260"/>
    </w:pPr>
  </w:style>
  <w:style w:type="paragraph" w:styleId="Down1" w:customStyle="1">
    <w:name w:val="Down1"/>
    <w:basedOn w:val="Up1"/>
    <w:next w:val="a"/>
    <w:pPr>
      <w:ind w:firstLine="210"/>
    </w:pPr>
  </w:style>
  <w:style w:type="paragraph" w:styleId="Down2" w:customStyle="1">
    <w:name w:val="Down2"/>
    <w:basedOn w:val="Up3"/>
    <w:next w:val="a"/>
    <w:pPr>
      <w:ind w:left="420" w:firstLine="210"/>
    </w:pPr>
  </w:style>
  <w:style w:type="paragraph" w:styleId="Down3" w:customStyle="1">
    <w:name w:val="Down3"/>
    <w:basedOn w:val="Up4"/>
    <w:next w:val="a"/>
    <w:pPr>
      <w:ind w:left="629" w:firstLine="210"/>
    </w:pPr>
  </w:style>
  <w:style w:type="paragraph" w:styleId="Up8" w:customStyle="1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styleId="Up7" w:customStyle="1">
    <w:name w:val="Up7"/>
    <w:basedOn w:val="Up6"/>
    <w:pPr>
      <w:ind w:left="1469"/>
    </w:pPr>
  </w:style>
  <w:style w:type="paragraph" w:styleId="Up9" w:customStyle="1">
    <w:name w:val="Up9"/>
    <w:basedOn w:val="Up8"/>
    <w:pPr>
      <w:ind w:left="1888"/>
    </w:pPr>
  </w:style>
  <w:style w:type="paragraph" w:styleId="Up10" w:customStyle="1">
    <w:name w:val="Up10"/>
    <w:basedOn w:val="Up9"/>
    <w:pPr>
      <w:ind w:left="2098"/>
    </w:pPr>
  </w:style>
  <w:style w:type="paragraph" w:styleId="Down4" w:customStyle="1">
    <w:name w:val="Down4"/>
    <w:basedOn w:val="Up5"/>
    <w:next w:val="a"/>
    <w:pPr>
      <w:ind w:left="839" w:firstLine="210"/>
    </w:pPr>
  </w:style>
  <w:style w:type="paragraph" w:styleId="Down5" w:customStyle="1">
    <w:name w:val="Down5"/>
    <w:basedOn w:val="Up6"/>
    <w:next w:val="a"/>
    <w:pPr>
      <w:ind w:left="1049" w:firstLine="210"/>
    </w:pPr>
  </w:style>
  <w:style w:type="paragraph" w:styleId="Down6" w:customStyle="1">
    <w:name w:val="Down6"/>
    <w:basedOn w:val="Up7"/>
    <w:next w:val="a"/>
    <w:pPr>
      <w:ind w:left="1259" w:firstLine="210"/>
    </w:pPr>
  </w:style>
  <w:style w:type="paragraph" w:styleId="Down7" w:customStyle="1">
    <w:name w:val="Down7"/>
    <w:basedOn w:val="Up8"/>
    <w:next w:val="a"/>
    <w:pPr>
      <w:ind w:left="1469" w:firstLine="210"/>
    </w:pPr>
  </w:style>
  <w:style w:type="paragraph" w:styleId="Down8" w:customStyle="1">
    <w:name w:val="Down8"/>
    <w:basedOn w:val="Up9"/>
    <w:next w:val="a"/>
    <w:pPr>
      <w:ind w:left="1678" w:firstLine="210"/>
    </w:pPr>
  </w:style>
  <w:style w:type="paragraph" w:styleId="Down9" w:customStyle="1">
    <w:name w:val="Down9"/>
    <w:basedOn w:val="Up10"/>
    <w:next w:val="a"/>
    <w:pPr>
      <w:ind w:left="1888" w:firstLine="210"/>
    </w:pPr>
  </w:style>
  <w:style w:type="paragraph" w:styleId="Down10" w:customStyle="1">
    <w:name w:val="Down10"/>
    <w:basedOn w:val="a"/>
    <w:next w:val="a"/>
    <w:pPr>
      <w:ind w:left="2098" w:firstLine="210"/>
    </w:pPr>
    <w:rPr>
      <w:color w:val="0000FF"/>
    </w:rPr>
  </w:style>
  <w:style w:type="paragraph" w:styleId="Down" w:customStyle="1">
    <w:name w:val="Down"/>
    <w:basedOn w:val="a"/>
    <w:pPr>
      <w:ind w:firstLine="210"/>
    </w:pPr>
    <w:rPr>
      <w:color w:val="0000FF"/>
    </w:rPr>
  </w:style>
  <w:style w:type="paragraph" w:styleId="Fix1" w:customStyle="1">
    <w:name w:val="Fix1"/>
    <w:basedOn w:val="a"/>
    <w:next w:val="a"/>
    <w:pPr>
      <w:ind w:left="210"/>
    </w:pPr>
    <w:rPr>
      <w:color w:val="0000FF"/>
    </w:rPr>
  </w:style>
  <w:style w:type="paragraph" w:styleId="Fix2" w:customStyle="1">
    <w:name w:val="Fix2"/>
    <w:basedOn w:val="a"/>
    <w:pPr>
      <w:ind w:left="420"/>
    </w:pPr>
    <w:rPr>
      <w:color w:val="0000FF"/>
    </w:rPr>
  </w:style>
  <w:style w:type="paragraph" w:styleId="Fix3" w:customStyle="1">
    <w:name w:val="Fix3"/>
    <w:basedOn w:val="a"/>
    <w:next w:val="a"/>
    <w:pPr>
      <w:ind w:left="629"/>
    </w:pPr>
    <w:rPr>
      <w:color w:val="0000FF"/>
    </w:rPr>
  </w:style>
  <w:style w:type="paragraph" w:styleId="Fix4" w:customStyle="1">
    <w:name w:val="Fix4"/>
    <w:basedOn w:val="a"/>
    <w:next w:val="a"/>
    <w:pPr>
      <w:ind w:left="839"/>
    </w:pPr>
    <w:rPr>
      <w:color w:val="0000FF"/>
    </w:rPr>
  </w:style>
  <w:style w:type="paragraph" w:styleId="Fix5" w:customStyle="1">
    <w:name w:val="Fix5"/>
    <w:basedOn w:val="a"/>
    <w:next w:val="a"/>
    <w:pPr>
      <w:ind w:left="1049"/>
    </w:pPr>
    <w:rPr>
      <w:color w:val="0000FF"/>
    </w:rPr>
  </w:style>
  <w:style w:type="paragraph" w:styleId="Fix6" w:customStyle="1">
    <w:name w:val="Fix6"/>
    <w:basedOn w:val="a"/>
    <w:next w:val="a"/>
    <w:pPr>
      <w:ind w:left="1259"/>
    </w:pPr>
    <w:rPr>
      <w:color w:val="0000FF"/>
    </w:rPr>
  </w:style>
  <w:style w:type="paragraph" w:styleId="Fix7" w:customStyle="1">
    <w:name w:val="Fix7"/>
    <w:basedOn w:val="a"/>
    <w:next w:val="a"/>
    <w:pPr>
      <w:ind w:left="1469"/>
    </w:pPr>
    <w:rPr>
      <w:color w:val="0000FF"/>
    </w:rPr>
  </w:style>
  <w:style w:type="paragraph" w:styleId="Fix8" w:customStyle="1">
    <w:name w:val="Fix8"/>
    <w:basedOn w:val="a"/>
    <w:next w:val="a"/>
    <w:pPr>
      <w:ind w:left="1678"/>
    </w:pPr>
    <w:rPr>
      <w:color w:val="0000FF"/>
    </w:rPr>
  </w:style>
  <w:style w:type="paragraph" w:styleId="Fix9" w:customStyle="1">
    <w:name w:val="Fix9"/>
    <w:basedOn w:val="a"/>
    <w:next w:val="a"/>
    <w:pPr>
      <w:ind w:left="1888"/>
    </w:pPr>
    <w:rPr>
      <w:color w:val="0000FF"/>
    </w:rPr>
  </w:style>
  <w:style w:type="paragraph" w:styleId="Fix10" w:customStyle="1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paragraph" w:styleId="a8">
    <w:name w:val="Balloon Text"/>
    <w:basedOn w:val="a"/>
    <w:link w:val="a9"/>
    <w:rsid w:val="006A7AFE"/>
    <w:rPr>
      <w:rFonts w:ascii="Yu Gothic Light" w:hAnsi="Yu Gothic Light" w:eastAsia="Yu Gothic Light"/>
      <w:sz w:val="18"/>
      <w:szCs w:val="18"/>
    </w:rPr>
  </w:style>
  <w:style w:type="character" w:styleId="a9" w:customStyle="1">
    <w:name w:val="吹き出し (文字)"/>
    <w:link w:val="a8"/>
    <w:rsid w:val="006A7AFE"/>
    <w:rPr>
      <w:rFonts w:ascii="Yu Gothic Light" w:hAnsi="Yu Gothic Light" w:eastAsia="Yu Gothic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48ee47bcdb9c4dcfea22cd23d9c1f9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e82553ffc54c298d017145fedace943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_x524d__x6a4b__x99c5__x5317__x53e3__x30c7__x30b8__x30bf__x30eb__x30b5__x30a4__x30cd__x30fc__x30b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24d__x6a4b__x99c5__x5317__x53e3__x30c7__x30b8__x30bf__x30eb__x30b5__x30a4__x30cd__x30fc__x30b8_" ma:index="23" nillable="true" ma:displayName="前橋駅北口デジタルサイネージ" ma:format="Dropdown" ma:internalName="_x524d__x6a4b__x99c5__x5317__x53e3__x30c7__x30b8__x30bf__x30eb__x30b5__x30a4__x30cd__x30fc__x30b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f96380-5af8-4363-9248-5536cb05ed68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4d__x6a4b__x99c5__x5317__x53e3__x30c7__x30b8__x30bf__x30eb__x30b5__x30a4__x30cd__x30fc__x30b8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C52D6F-BE24-4A2C-9397-C0DCEAAB9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97539-607E-46EE-B762-3E2ECEF238D4}"/>
</file>

<file path=customXml/itemProps3.xml><?xml version="1.0" encoding="utf-8"?>
<ds:datastoreItem xmlns:ds="http://schemas.openxmlformats.org/officeDocument/2006/customXml" ds:itemID="{D09A9ABD-A388-41AA-A69D-1BC636A3F0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黒沢　瑞志　（道路管理課）</cp:lastModifiedBy>
  <cp:revision>4</cp:revision>
  <cp:lastPrinted>2021-03-09T21:40:00Z</cp:lastPrinted>
  <dcterms:created xsi:type="dcterms:W3CDTF">2025-08-04T00:43:00Z</dcterms:created>
  <dcterms:modified xsi:type="dcterms:W3CDTF">2025-08-04T00:45:24Z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